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6F5" w:rsidRDefault="00BE66F5" w:rsidP="001509C2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ascii="Times New Roman" w:eastAsia="Times" w:hAnsi="Times New Roman" w:cs="Times New Roman"/>
          <w:bCs/>
          <w:sz w:val="24"/>
          <w:szCs w:val="20"/>
        </w:rPr>
      </w:pPr>
      <w:r w:rsidRPr="00BE66F5">
        <w:rPr>
          <w:rFonts w:ascii="Times New Roman" w:eastAsia="Times" w:hAnsi="Times New Roman" w:cs="Times New Roman"/>
          <w:b/>
          <w:bCs/>
          <w:sz w:val="24"/>
          <w:szCs w:val="20"/>
        </w:rPr>
        <w:t>Name:</w:t>
      </w:r>
      <w:r>
        <w:rPr>
          <w:rFonts w:ascii="Times New Roman" w:eastAsia="Times" w:hAnsi="Times New Roman" w:cs="Times New Roman"/>
          <w:bCs/>
          <w:sz w:val="24"/>
          <w:szCs w:val="20"/>
        </w:rPr>
        <w:t xml:space="preserve"> Nury Rodriguez</w:t>
      </w:r>
    </w:p>
    <w:p w:rsidR="00BE66F5" w:rsidRDefault="00BE66F5" w:rsidP="001509C2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ascii="Times New Roman" w:eastAsia="Times" w:hAnsi="Times New Roman" w:cs="Times New Roman"/>
          <w:bCs/>
          <w:sz w:val="24"/>
          <w:szCs w:val="20"/>
        </w:rPr>
      </w:pPr>
      <w:r w:rsidRPr="00BE66F5">
        <w:rPr>
          <w:rFonts w:ascii="Times New Roman" w:eastAsia="Times" w:hAnsi="Times New Roman" w:cs="Times New Roman"/>
          <w:b/>
          <w:bCs/>
          <w:sz w:val="24"/>
          <w:szCs w:val="20"/>
        </w:rPr>
        <w:t>Course:</w:t>
      </w:r>
      <w:r>
        <w:rPr>
          <w:rFonts w:ascii="Times New Roman" w:eastAsia="Times" w:hAnsi="Times New Roman" w:cs="Times New Roman"/>
          <w:bCs/>
          <w:sz w:val="24"/>
          <w:szCs w:val="20"/>
        </w:rPr>
        <w:t xml:space="preserve"> Ed. 702.22</w:t>
      </w:r>
    </w:p>
    <w:p w:rsidR="00BE66F5" w:rsidRDefault="00BE66F5" w:rsidP="001509C2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ascii="Times New Roman" w:eastAsia="Times" w:hAnsi="Times New Roman" w:cs="Times New Roman"/>
          <w:bCs/>
          <w:sz w:val="24"/>
          <w:szCs w:val="20"/>
        </w:rPr>
      </w:pPr>
      <w:r w:rsidRPr="00BE66F5">
        <w:rPr>
          <w:rFonts w:ascii="Times New Roman" w:eastAsia="Times" w:hAnsi="Times New Roman" w:cs="Times New Roman"/>
          <w:b/>
          <w:bCs/>
          <w:sz w:val="24"/>
          <w:szCs w:val="20"/>
        </w:rPr>
        <w:t>Instructor:</w:t>
      </w:r>
      <w:r>
        <w:rPr>
          <w:rFonts w:ascii="Times New Roman" w:eastAsia="Times" w:hAnsi="Times New Roman" w:cs="Times New Roman"/>
          <w:bCs/>
          <w:sz w:val="24"/>
          <w:szCs w:val="20"/>
        </w:rPr>
        <w:t xml:space="preserve"> Dr. Sharon A. O’Connor-Petruso</w:t>
      </w:r>
    </w:p>
    <w:p w:rsidR="00BE66F5" w:rsidRDefault="00BE66F5" w:rsidP="001509C2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ascii="Times New Roman" w:eastAsia="Times" w:hAnsi="Times New Roman" w:cs="Times New Roman"/>
          <w:bCs/>
          <w:sz w:val="24"/>
          <w:szCs w:val="20"/>
        </w:rPr>
      </w:pPr>
      <w:r w:rsidRPr="00BE66F5">
        <w:rPr>
          <w:rFonts w:ascii="Times New Roman" w:eastAsia="Times" w:hAnsi="Times New Roman" w:cs="Times New Roman"/>
          <w:b/>
          <w:bCs/>
          <w:sz w:val="24"/>
          <w:szCs w:val="20"/>
        </w:rPr>
        <w:t>HW:</w:t>
      </w:r>
      <w:r>
        <w:rPr>
          <w:rFonts w:ascii="Times New Roman" w:eastAsia="Times" w:hAnsi="Times New Roman" w:cs="Times New Roman"/>
          <w:bCs/>
          <w:sz w:val="24"/>
          <w:szCs w:val="20"/>
        </w:rPr>
        <w:t xml:space="preserve"> Reflection #1</w:t>
      </w:r>
    </w:p>
    <w:p w:rsidR="00BE66F5" w:rsidRDefault="00BE66F5" w:rsidP="001509C2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ascii="Times New Roman" w:eastAsia="Times" w:hAnsi="Times New Roman" w:cs="Times New Roman"/>
          <w:bCs/>
          <w:sz w:val="24"/>
          <w:szCs w:val="20"/>
        </w:rPr>
      </w:pPr>
      <w:r w:rsidRPr="00BE66F5">
        <w:rPr>
          <w:rFonts w:ascii="Times New Roman" w:eastAsia="Times" w:hAnsi="Times New Roman" w:cs="Times New Roman"/>
          <w:b/>
          <w:bCs/>
          <w:sz w:val="24"/>
          <w:szCs w:val="20"/>
        </w:rPr>
        <w:t>Date:</w:t>
      </w:r>
      <w:r>
        <w:rPr>
          <w:rFonts w:ascii="Times New Roman" w:eastAsia="Times" w:hAnsi="Times New Roman" w:cs="Times New Roman"/>
          <w:bCs/>
          <w:sz w:val="24"/>
          <w:szCs w:val="20"/>
        </w:rPr>
        <w:t xml:space="preserve"> 2/8/10</w:t>
      </w:r>
    </w:p>
    <w:p w:rsidR="00D64568" w:rsidRDefault="00D64568" w:rsidP="00846C57">
      <w:pPr>
        <w:tabs>
          <w:tab w:val="left" w:pos="3600"/>
          <w:tab w:val="left" w:pos="9180"/>
          <w:tab w:val="left" w:pos="9900"/>
        </w:tabs>
        <w:spacing w:after="0" w:line="480" w:lineRule="auto"/>
        <w:ind w:firstLine="720"/>
        <w:rPr>
          <w:rFonts w:ascii="Times New Roman" w:eastAsia="Times" w:hAnsi="Times New Roman" w:cs="Times New Roman"/>
          <w:bCs/>
          <w:sz w:val="24"/>
          <w:szCs w:val="20"/>
        </w:rPr>
      </w:pPr>
    </w:p>
    <w:p w:rsidR="00546A29" w:rsidRPr="003A5FA1" w:rsidRDefault="001C1B18" w:rsidP="00846C57">
      <w:pPr>
        <w:tabs>
          <w:tab w:val="left" w:pos="3600"/>
          <w:tab w:val="left" w:pos="9180"/>
          <w:tab w:val="left" w:pos="9900"/>
        </w:tabs>
        <w:spacing w:after="0" w:line="480" w:lineRule="auto"/>
        <w:ind w:firstLine="720"/>
        <w:rPr>
          <w:rFonts w:ascii="Times New Roman" w:eastAsia="Times" w:hAnsi="Times New Roman" w:cs="Times New Roman"/>
          <w:bCs/>
          <w:sz w:val="24"/>
          <w:szCs w:val="24"/>
        </w:rPr>
      </w:pPr>
      <w:r>
        <w:rPr>
          <w:rFonts w:ascii="Times New Roman" w:eastAsia="Times" w:hAnsi="Times New Roman" w:cs="Times New Roman"/>
          <w:bCs/>
          <w:sz w:val="24"/>
          <w:szCs w:val="24"/>
        </w:rPr>
        <w:t>The School of Education</w:t>
      </w:r>
      <w:r w:rsidR="001509C2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Conceptual Framework is aligned with our course objectives and outcomes, and pertains to us in our role as pedagogues.  Both center on the ideals of social justice, collaboration, critical self-evaluation, and diversity, and</w:t>
      </w:r>
      <w:r>
        <w:rPr>
          <w:rFonts w:ascii="Times New Roman" w:eastAsia="Times" w:hAnsi="Times New Roman" w:cs="Times New Roman"/>
          <w:bCs/>
          <w:sz w:val="24"/>
          <w:szCs w:val="24"/>
        </w:rPr>
        <w:t>,</w:t>
      </w:r>
      <w:r w:rsidR="001509C2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="00546A29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at the same time, </w:t>
      </w:r>
      <w:r w:rsidR="00B322BB" w:rsidRPr="003A5FA1">
        <w:rPr>
          <w:rFonts w:ascii="Times New Roman" w:eastAsia="Times" w:hAnsi="Times New Roman" w:cs="Times New Roman"/>
          <w:bCs/>
          <w:sz w:val="24"/>
          <w:szCs w:val="24"/>
        </w:rPr>
        <w:t>the Conceptual Framework and this course facilitate</w:t>
      </w:r>
      <w:r w:rsidR="001509C2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teacher candidates </w:t>
      </w:r>
      <w:r w:rsidR="00B322BB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to </w:t>
      </w:r>
      <w:r w:rsidR="001509C2" w:rsidRPr="003A5FA1">
        <w:rPr>
          <w:rFonts w:ascii="Times New Roman" w:eastAsia="Times" w:hAnsi="Times New Roman" w:cs="Times New Roman"/>
          <w:bCs/>
          <w:sz w:val="24"/>
          <w:szCs w:val="24"/>
        </w:rPr>
        <w:t>gain content knowledge and pedagogical knowledge in the field of education. This reflection</w:t>
      </w:r>
      <w:r w:rsidR="00ED76D8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will show</w:t>
      </w:r>
      <w:r w:rsidR="00E47859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the </w:t>
      </w:r>
      <w:r w:rsidR="00546A29" w:rsidRPr="003A5FA1">
        <w:rPr>
          <w:rFonts w:ascii="Times New Roman" w:eastAsia="Times" w:hAnsi="Times New Roman" w:cs="Times New Roman"/>
          <w:bCs/>
          <w:sz w:val="24"/>
          <w:szCs w:val="24"/>
        </w:rPr>
        <w:t>interconnectedness</w:t>
      </w:r>
      <w:r w:rsidR="001509C2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that exist</w:t>
      </w:r>
      <w:r w:rsidR="00791DA0" w:rsidRPr="003A5FA1">
        <w:rPr>
          <w:rFonts w:ascii="Times New Roman" w:eastAsia="Times" w:hAnsi="Times New Roman" w:cs="Times New Roman"/>
          <w:bCs/>
          <w:sz w:val="24"/>
          <w:szCs w:val="24"/>
        </w:rPr>
        <w:t>s</w:t>
      </w:r>
      <w:r w:rsidR="001509C2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between the Conceptual Fram</w:t>
      </w:r>
      <w:r w:rsidR="00E47859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ework and our course objectives, and outcomes. </w:t>
      </w:r>
      <w:r w:rsidR="001509C2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</w:p>
    <w:p w:rsidR="00A60E09" w:rsidRPr="003A5FA1" w:rsidRDefault="00B322BB" w:rsidP="00846C57">
      <w:pPr>
        <w:tabs>
          <w:tab w:val="left" w:pos="3600"/>
          <w:tab w:val="left" w:pos="9180"/>
          <w:tab w:val="left" w:pos="9900"/>
        </w:tabs>
        <w:spacing w:after="0" w:line="480" w:lineRule="auto"/>
        <w:ind w:firstLine="720"/>
        <w:rPr>
          <w:rFonts w:ascii="Times New Roman" w:eastAsia="Times" w:hAnsi="Times New Roman" w:cs="Times New Roman"/>
          <w:bCs/>
          <w:sz w:val="24"/>
          <w:szCs w:val="24"/>
        </w:rPr>
      </w:pPr>
      <w:r w:rsidRPr="003A5FA1">
        <w:rPr>
          <w:rFonts w:ascii="Times New Roman" w:eastAsia="Times" w:hAnsi="Times New Roman" w:cs="Times New Roman"/>
          <w:bCs/>
          <w:sz w:val="24"/>
          <w:szCs w:val="24"/>
        </w:rPr>
        <w:t>The</w:t>
      </w:r>
      <w:r w:rsidR="00E47859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Conceptual Framework</w:t>
      </w:r>
      <w:r w:rsidR="004D5489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establishes the School of Education’s mission. </w:t>
      </w:r>
      <w:r w:rsidR="004D5489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="00880070" w:rsidRPr="003A5FA1">
        <w:rPr>
          <w:rFonts w:ascii="Times New Roman" w:eastAsia="Times" w:hAnsi="Times New Roman" w:cs="Times New Roman"/>
          <w:bCs/>
          <w:sz w:val="24"/>
          <w:szCs w:val="24"/>
        </w:rPr>
        <w:t>Likewise, the purpose of this course</w:t>
      </w:r>
      <w:r w:rsidR="00A60E09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is also</w:t>
      </w:r>
      <w:r w:rsidR="00880070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committed to the purpose of this </w:t>
      </w:r>
      <w:r w:rsidR="009C78D4" w:rsidRPr="003A5FA1">
        <w:rPr>
          <w:rFonts w:ascii="Times New Roman" w:eastAsia="Times" w:hAnsi="Times New Roman" w:cs="Times New Roman"/>
          <w:bCs/>
          <w:sz w:val="24"/>
          <w:szCs w:val="24"/>
        </w:rPr>
        <w:t>mission</w:t>
      </w:r>
      <w:r w:rsidR="00880070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. </w:t>
      </w:r>
      <w:r w:rsidR="006D5F27">
        <w:rPr>
          <w:rFonts w:ascii="Times New Roman" w:eastAsia="Times" w:hAnsi="Times New Roman" w:cs="Times New Roman"/>
          <w:bCs/>
          <w:sz w:val="24"/>
          <w:szCs w:val="24"/>
        </w:rPr>
        <w:t>In fact, t</w:t>
      </w:r>
      <w:r w:rsidR="009C78D4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his course </w:t>
      </w:r>
      <w:r w:rsidR="001C1B18">
        <w:rPr>
          <w:rFonts w:ascii="Times New Roman" w:eastAsia="Times" w:hAnsi="Times New Roman" w:cs="Times New Roman"/>
          <w:bCs/>
          <w:sz w:val="24"/>
          <w:szCs w:val="24"/>
        </w:rPr>
        <w:t xml:space="preserve">will provide </w:t>
      </w:r>
      <w:r w:rsidR="009C78D4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us the opportunity to </w:t>
      </w:r>
      <w:r w:rsidR="005B5B11">
        <w:rPr>
          <w:rFonts w:ascii="Times New Roman" w:eastAsia="Times" w:hAnsi="Times New Roman" w:cs="Times New Roman"/>
          <w:bCs/>
          <w:sz w:val="24"/>
          <w:szCs w:val="24"/>
        </w:rPr>
        <w:t xml:space="preserve">do </w:t>
      </w:r>
      <w:r w:rsidR="009C78D4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research </w:t>
      </w:r>
      <w:r w:rsidR="005B5B11">
        <w:rPr>
          <w:rFonts w:ascii="Times New Roman" w:eastAsia="Times" w:hAnsi="Times New Roman" w:cs="Times New Roman"/>
          <w:bCs/>
          <w:sz w:val="24"/>
          <w:szCs w:val="24"/>
        </w:rPr>
        <w:t xml:space="preserve">on </w:t>
      </w:r>
      <w:r w:rsidR="009C78D4" w:rsidRPr="003A5FA1">
        <w:rPr>
          <w:rFonts w:ascii="Times New Roman" w:eastAsia="Times" w:hAnsi="Times New Roman" w:cs="Times New Roman"/>
          <w:bCs/>
          <w:sz w:val="24"/>
          <w:szCs w:val="24"/>
        </w:rPr>
        <w:t>different topics</w:t>
      </w:r>
      <w:r w:rsidR="00880070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Pr="003A5FA1">
        <w:rPr>
          <w:rFonts w:ascii="Times New Roman" w:eastAsia="Times" w:hAnsi="Times New Roman" w:cs="Times New Roman"/>
          <w:bCs/>
          <w:sz w:val="24"/>
          <w:szCs w:val="24"/>
        </w:rPr>
        <w:t>in the field of education, and</w:t>
      </w:r>
      <w:r w:rsidR="004D5489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develop </w:t>
      </w:r>
      <w:r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a </w:t>
      </w:r>
      <w:r w:rsidR="004D5489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deeper knowledge </w:t>
      </w:r>
      <w:r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and understanding </w:t>
      </w:r>
      <w:r w:rsidR="001C1B18">
        <w:rPr>
          <w:rFonts w:ascii="Times New Roman" w:eastAsia="Times" w:hAnsi="Times New Roman" w:cs="Times New Roman"/>
          <w:bCs/>
          <w:sz w:val="24"/>
          <w:szCs w:val="24"/>
        </w:rPr>
        <w:t xml:space="preserve">of the following four themes: </w:t>
      </w:r>
      <w:r w:rsidR="004D5489" w:rsidRPr="003A5FA1">
        <w:rPr>
          <w:rFonts w:ascii="Times New Roman" w:eastAsia="Times" w:hAnsi="Times New Roman" w:cs="Times New Roman"/>
          <w:bCs/>
          <w:sz w:val="24"/>
          <w:szCs w:val="24"/>
        </w:rPr>
        <w:t>diversity, collaboration, social justice, and critical self-reflection and reflective practice.</w:t>
      </w:r>
      <w:r w:rsidR="00880070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</w:p>
    <w:p w:rsidR="001509C2" w:rsidRPr="003A5FA1" w:rsidRDefault="00815EAC" w:rsidP="00846C57">
      <w:pPr>
        <w:tabs>
          <w:tab w:val="left" w:pos="3600"/>
          <w:tab w:val="left" w:pos="9180"/>
          <w:tab w:val="left" w:pos="9900"/>
        </w:tabs>
        <w:spacing w:after="0" w:line="480" w:lineRule="auto"/>
        <w:ind w:firstLine="720"/>
        <w:rPr>
          <w:rFonts w:ascii="Times New Roman" w:eastAsia="Times" w:hAnsi="Times New Roman" w:cs="Times New Roman"/>
          <w:bCs/>
          <w:sz w:val="24"/>
          <w:szCs w:val="24"/>
        </w:rPr>
      </w:pPr>
      <w:r w:rsidRPr="003A5FA1">
        <w:rPr>
          <w:rFonts w:ascii="Times New Roman" w:eastAsia="Times" w:hAnsi="Times New Roman" w:cs="Times New Roman"/>
          <w:bCs/>
          <w:sz w:val="24"/>
          <w:szCs w:val="24"/>
        </w:rPr>
        <w:t>Just as the Conceptual framework, t</w:t>
      </w:r>
      <w:r w:rsidR="00880070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he Seminar in Applied Theory and Research </w:t>
      </w:r>
      <w:r w:rsidR="001C1B18">
        <w:rPr>
          <w:rFonts w:ascii="Times New Roman" w:eastAsia="Times" w:hAnsi="Times New Roman" w:cs="Times New Roman"/>
          <w:bCs/>
          <w:sz w:val="24"/>
          <w:szCs w:val="24"/>
        </w:rPr>
        <w:t xml:space="preserve">I course </w:t>
      </w:r>
      <w:r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will focus on </w:t>
      </w:r>
      <w:r w:rsidR="00957907" w:rsidRPr="003A5FA1">
        <w:rPr>
          <w:rFonts w:ascii="Times New Roman" w:eastAsia="Times" w:hAnsi="Times New Roman" w:cs="Times New Roman"/>
          <w:bCs/>
          <w:sz w:val="24"/>
          <w:szCs w:val="24"/>
        </w:rPr>
        <w:t>diversity and cultural awareness</w:t>
      </w:r>
      <w:r w:rsidR="00A60E09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of the community</w:t>
      </w:r>
      <w:r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we serve</w:t>
      </w:r>
      <w:r w:rsidR="00A60E09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. </w:t>
      </w:r>
      <w:r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We will be able to see </w:t>
      </w:r>
      <w:r w:rsidR="001C1B18">
        <w:rPr>
          <w:rFonts w:ascii="Times New Roman" w:eastAsia="Times" w:hAnsi="Times New Roman" w:cs="Times New Roman"/>
          <w:bCs/>
          <w:sz w:val="24"/>
          <w:szCs w:val="24"/>
        </w:rPr>
        <w:t xml:space="preserve">for </w:t>
      </w:r>
      <w:r w:rsidRPr="003A5FA1">
        <w:rPr>
          <w:rFonts w:ascii="Times New Roman" w:eastAsia="Times" w:hAnsi="Times New Roman" w:cs="Times New Roman"/>
          <w:bCs/>
          <w:sz w:val="24"/>
          <w:szCs w:val="24"/>
        </w:rPr>
        <w:t>ourselves</w:t>
      </w:r>
      <w:r w:rsidR="001C1B18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Pr="003A5FA1">
        <w:rPr>
          <w:rFonts w:ascii="Times New Roman" w:eastAsia="Times" w:hAnsi="Times New Roman" w:cs="Times New Roman"/>
          <w:bCs/>
          <w:sz w:val="24"/>
          <w:szCs w:val="24"/>
        </w:rPr>
        <w:t>as teacher researche</w:t>
      </w:r>
      <w:r w:rsidR="00D31803" w:rsidRPr="003A5FA1">
        <w:rPr>
          <w:rFonts w:ascii="Times New Roman" w:eastAsia="Times" w:hAnsi="Times New Roman" w:cs="Times New Roman"/>
          <w:bCs/>
          <w:sz w:val="24"/>
          <w:szCs w:val="24"/>
        </w:rPr>
        <w:t>r</w:t>
      </w:r>
      <w:r w:rsidRPr="003A5FA1">
        <w:rPr>
          <w:rFonts w:ascii="Times New Roman" w:eastAsia="Times" w:hAnsi="Times New Roman" w:cs="Times New Roman"/>
          <w:bCs/>
          <w:sz w:val="24"/>
          <w:szCs w:val="24"/>
        </w:rPr>
        <w:t>s</w:t>
      </w:r>
      <w:r w:rsidR="00320748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Pr="003A5FA1">
        <w:rPr>
          <w:rFonts w:ascii="Times New Roman" w:eastAsia="Times" w:hAnsi="Times New Roman" w:cs="Times New Roman"/>
          <w:bCs/>
          <w:sz w:val="24"/>
          <w:szCs w:val="24"/>
        </w:rPr>
        <w:t>how students learn.</w:t>
      </w:r>
      <w:r w:rsidR="00957907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Evidence for this </w:t>
      </w:r>
      <w:r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“teacher as a researcher” </w:t>
      </w:r>
      <w:r w:rsidR="00957907" w:rsidRPr="003A5FA1">
        <w:rPr>
          <w:rFonts w:ascii="Times New Roman" w:eastAsia="Times" w:hAnsi="Times New Roman" w:cs="Times New Roman"/>
          <w:bCs/>
          <w:sz w:val="24"/>
          <w:szCs w:val="24"/>
        </w:rPr>
        <w:t>idea is found</w:t>
      </w:r>
      <w:r w:rsidR="003335E4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in the course’s syllabus</w:t>
      </w:r>
      <w:r w:rsidR="001C1B18">
        <w:rPr>
          <w:rFonts w:ascii="Times New Roman" w:eastAsia="Times" w:hAnsi="Times New Roman" w:cs="Times New Roman"/>
          <w:bCs/>
          <w:sz w:val="24"/>
          <w:szCs w:val="24"/>
        </w:rPr>
        <w:t>. W</w:t>
      </w:r>
      <w:r w:rsidR="00A90A57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e </w:t>
      </w:r>
      <w:r w:rsidR="001C1B18">
        <w:rPr>
          <w:rFonts w:ascii="Times New Roman" w:eastAsia="Times" w:hAnsi="Times New Roman" w:cs="Times New Roman"/>
          <w:bCs/>
          <w:sz w:val="24"/>
          <w:szCs w:val="24"/>
        </w:rPr>
        <w:t xml:space="preserve">will do </w:t>
      </w:r>
      <w:r w:rsidR="00225918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research </w:t>
      </w:r>
      <w:r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on different </w:t>
      </w:r>
      <w:r w:rsidR="00F617C1" w:rsidRPr="003A5FA1">
        <w:rPr>
          <w:rFonts w:ascii="Times New Roman" w:eastAsia="Times" w:hAnsi="Times New Roman" w:cs="Times New Roman"/>
          <w:bCs/>
          <w:sz w:val="24"/>
          <w:szCs w:val="24"/>
        </w:rPr>
        <w:t>problems (</w:t>
      </w:r>
      <w:r w:rsidR="007C3386" w:rsidRPr="003A5FA1">
        <w:rPr>
          <w:rFonts w:ascii="Times New Roman" w:eastAsia="Times" w:hAnsi="Times New Roman" w:cs="Times New Roman"/>
          <w:bCs/>
          <w:sz w:val="24"/>
          <w:szCs w:val="24"/>
        </w:rPr>
        <w:t>topics</w:t>
      </w:r>
      <w:r w:rsidR="00F617C1" w:rsidRPr="003A5FA1">
        <w:rPr>
          <w:rFonts w:ascii="Times New Roman" w:eastAsia="Times" w:hAnsi="Times New Roman" w:cs="Times New Roman"/>
          <w:bCs/>
          <w:sz w:val="24"/>
          <w:szCs w:val="24"/>
        </w:rPr>
        <w:t>)</w:t>
      </w:r>
      <w:r w:rsidR="007C3386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that </w:t>
      </w:r>
      <w:r w:rsidR="00A90A57" w:rsidRPr="003A5FA1">
        <w:rPr>
          <w:rFonts w:ascii="Times New Roman" w:eastAsia="Times" w:hAnsi="Times New Roman" w:cs="Times New Roman"/>
          <w:bCs/>
          <w:sz w:val="24"/>
          <w:szCs w:val="24"/>
        </w:rPr>
        <w:t>affect</w:t>
      </w:r>
      <w:r w:rsidR="007C3386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the </w:t>
      </w:r>
      <w:r w:rsidR="003D0CD0" w:rsidRPr="003A5FA1">
        <w:rPr>
          <w:rFonts w:ascii="Times New Roman" w:eastAsia="Times" w:hAnsi="Times New Roman" w:cs="Times New Roman"/>
          <w:bCs/>
          <w:sz w:val="24"/>
          <w:szCs w:val="24"/>
        </w:rPr>
        <w:t>diverse groups in the</w:t>
      </w:r>
      <w:r w:rsidR="00957907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community we serve</w:t>
      </w:r>
      <w:r w:rsidR="00D31803" w:rsidRPr="003A5FA1">
        <w:rPr>
          <w:rFonts w:ascii="Times New Roman" w:eastAsia="Times" w:hAnsi="Times New Roman" w:cs="Times New Roman"/>
          <w:bCs/>
          <w:sz w:val="24"/>
          <w:szCs w:val="24"/>
        </w:rPr>
        <w:t>.</w:t>
      </w:r>
      <w:r w:rsidR="003D0CD0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="001509C2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="006D5F27">
        <w:rPr>
          <w:rFonts w:ascii="Times New Roman" w:eastAsia="Times" w:hAnsi="Times New Roman" w:cs="Times New Roman"/>
          <w:bCs/>
          <w:sz w:val="24"/>
          <w:szCs w:val="24"/>
        </w:rPr>
        <w:t>A</w:t>
      </w:r>
      <w:r w:rsidR="00A60E09" w:rsidRPr="003A5FA1">
        <w:rPr>
          <w:rFonts w:ascii="Times New Roman" w:eastAsia="Times" w:hAnsi="Times New Roman" w:cs="Times New Roman"/>
          <w:bCs/>
          <w:sz w:val="24"/>
          <w:szCs w:val="24"/>
        </w:rPr>
        <w:t>ction research will provide us</w:t>
      </w:r>
      <w:r w:rsidR="006D5F27">
        <w:rPr>
          <w:rFonts w:ascii="Times New Roman" w:eastAsia="Times" w:hAnsi="Times New Roman" w:cs="Times New Roman"/>
          <w:bCs/>
          <w:sz w:val="24"/>
          <w:szCs w:val="24"/>
        </w:rPr>
        <w:t xml:space="preserve"> with</w:t>
      </w:r>
      <w:r w:rsidR="00A60E09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the ability to learn a</w:t>
      </w:r>
      <w:r w:rsidR="00F617C1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bout </w:t>
      </w:r>
      <w:r w:rsidR="006D5F27">
        <w:rPr>
          <w:rFonts w:ascii="Times New Roman" w:eastAsia="Times" w:hAnsi="Times New Roman" w:cs="Times New Roman"/>
          <w:bCs/>
          <w:sz w:val="24"/>
          <w:szCs w:val="24"/>
        </w:rPr>
        <w:t xml:space="preserve">the </w:t>
      </w:r>
      <w:r w:rsidR="00A60E09" w:rsidRPr="003A5FA1">
        <w:rPr>
          <w:rFonts w:ascii="Times New Roman" w:eastAsia="Times" w:hAnsi="Times New Roman" w:cs="Times New Roman"/>
          <w:bCs/>
          <w:sz w:val="24"/>
          <w:szCs w:val="24"/>
        </w:rPr>
        <w:t>needs</w:t>
      </w:r>
      <w:r w:rsidR="008A2B27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of </w:t>
      </w:r>
      <w:r w:rsidR="006D5F27">
        <w:rPr>
          <w:rFonts w:ascii="Times New Roman" w:eastAsia="Times" w:hAnsi="Times New Roman" w:cs="Times New Roman"/>
          <w:bCs/>
          <w:sz w:val="24"/>
          <w:szCs w:val="24"/>
        </w:rPr>
        <w:t xml:space="preserve">our </w:t>
      </w:r>
      <w:r w:rsidR="00320748">
        <w:rPr>
          <w:rFonts w:ascii="Times New Roman" w:eastAsia="Times" w:hAnsi="Times New Roman" w:cs="Times New Roman"/>
          <w:bCs/>
          <w:sz w:val="24"/>
          <w:szCs w:val="24"/>
        </w:rPr>
        <w:t>students</w:t>
      </w:r>
      <w:r w:rsidR="00A60E09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by </w:t>
      </w:r>
      <w:r w:rsidR="003D0CD0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doing research </w:t>
      </w:r>
      <w:r w:rsidR="003C0471">
        <w:rPr>
          <w:rFonts w:ascii="Times New Roman" w:eastAsia="Times" w:hAnsi="Times New Roman" w:cs="Times New Roman"/>
          <w:bCs/>
          <w:sz w:val="24"/>
          <w:szCs w:val="24"/>
        </w:rPr>
        <w:t xml:space="preserve">topics </w:t>
      </w:r>
      <w:r w:rsidR="003D0CD0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on, </w:t>
      </w:r>
      <w:r w:rsidR="008A2B27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for example, </w:t>
      </w:r>
      <w:r w:rsidR="00707782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learning disability, </w:t>
      </w:r>
      <w:r w:rsidR="008A2B27" w:rsidRPr="003A5FA1">
        <w:rPr>
          <w:rFonts w:ascii="Times New Roman" w:eastAsia="Times" w:hAnsi="Times New Roman" w:cs="Times New Roman"/>
          <w:bCs/>
          <w:sz w:val="24"/>
          <w:szCs w:val="24"/>
        </w:rPr>
        <w:t>language policy issues, technology gap</w:t>
      </w:r>
      <w:r w:rsidR="003D0CD0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, and other characteristics </w:t>
      </w:r>
      <w:r w:rsidR="00F617C1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and issues </w:t>
      </w:r>
      <w:r w:rsidR="00A90A57" w:rsidRPr="003A5FA1">
        <w:rPr>
          <w:rFonts w:ascii="Times New Roman" w:eastAsia="Times" w:hAnsi="Times New Roman" w:cs="Times New Roman"/>
          <w:bCs/>
          <w:sz w:val="24"/>
          <w:szCs w:val="24"/>
        </w:rPr>
        <w:t>affect</w:t>
      </w:r>
      <w:r w:rsidR="00CB7E8B">
        <w:rPr>
          <w:rFonts w:ascii="Times New Roman" w:eastAsia="Times" w:hAnsi="Times New Roman" w:cs="Times New Roman"/>
          <w:bCs/>
          <w:sz w:val="24"/>
          <w:szCs w:val="24"/>
        </w:rPr>
        <w:t>ing</w:t>
      </w:r>
      <w:r w:rsidR="008A2B27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="003D0CD0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individuals in our community. </w:t>
      </w:r>
    </w:p>
    <w:p w:rsidR="006603D0" w:rsidRPr="003A5FA1" w:rsidRDefault="00A90A57" w:rsidP="00846C57">
      <w:pPr>
        <w:tabs>
          <w:tab w:val="left" w:pos="3600"/>
          <w:tab w:val="left" w:pos="9180"/>
          <w:tab w:val="left" w:pos="9900"/>
        </w:tabs>
        <w:spacing w:after="0" w:line="480" w:lineRule="auto"/>
        <w:ind w:firstLine="720"/>
        <w:rPr>
          <w:rFonts w:ascii="Times New Roman" w:eastAsia="Times" w:hAnsi="Times New Roman" w:cs="Times New Roman"/>
          <w:bCs/>
          <w:sz w:val="24"/>
          <w:szCs w:val="24"/>
        </w:rPr>
      </w:pPr>
      <w:r w:rsidRPr="003A5FA1">
        <w:rPr>
          <w:rFonts w:ascii="Times New Roman" w:eastAsia="Times" w:hAnsi="Times New Roman" w:cs="Times New Roman"/>
          <w:bCs/>
          <w:sz w:val="24"/>
          <w:szCs w:val="24"/>
        </w:rPr>
        <w:lastRenderedPageBreak/>
        <w:t xml:space="preserve">Collaboration </w:t>
      </w:r>
      <w:r w:rsidR="001B31BA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is one </w:t>
      </w:r>
      <w:r w:rsidR="007F7983" w:rsidRPr="003A5FA1">
        <w:rPr>
          <w:rFonts w:ascii="Times New Roman" w:eastAsia="Times" w:hAnsi="Times New Roman" w:cs="Times New Roman"/>
          <w:bCs/>
          <w:sz w:val="24"/>
          <w:szCs w:val="24"/>
        </w:rPr>
        <w:t>of the</w:t>
      </w:r>
      <w:r w:rsidR="001B31BA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="00D47979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Conceptual </w:t>
      </w:r>
      <w:r w:rsidR="007F7983" w:rsidRPr="003A5FA1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>Framework</w:t>
      </w:r>
      <w:r w:rsidR="007F7983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>’s themes</w:t>
      </w:r>
      <w:r w:rsidR="003335E4" w:rsidRPr="003A5FA1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>.</w:t>
      </w:r>
      <w:r w:rsidR="003335E4" w:rsidRPr="003A5FA1">
        <w:rPr>
          <w:rFonts w:ascii="Times New Roman" w:eastAsia="Times" w:hAnsi="Times New Roman" w:cs="Times New Roman"/>
          <w:bCs/>
          <w:color w:val="FF0000"/>
          <w:sz w:val="24"/>
          <w:szCs w:val="24"/>
        </w:rPr>
        <w:t xml:space="preserve"> </w:t>
      </w:r>
      <w:r w:rsidR="00957907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Similarly, </w:t>
      </w:r>
      <w:r w:rsidRPr="003A5FA1">
        <w:rPr>
          <w:rFonts w:ascii="Times New Roman" w:eastAsia="Times" w:hAnsi="Times New Roman" w:cs="Times New Roman"/>
          <w:bCs/>
          <w:sz w:val="24"/>
          <w:szCs w:val="24"/>
        </w:rPr>
        <w:t>in this class we will be w</w:t>
      </w:r>
      <w:r w:rsidR="006D5F27">
        <w:rPr>
          <w:rFonts w:ascii="Times New Roman" w:eastAsia="Times" w:hAnsi="Times New Roman" w:cs="Times New Roman"/>
          <w:bCs/>
          <w:sz w:val="24"/>
          <w:szCs w:val="24"/>
        </w:rPr>
        <w:t>orking together to collaborate with each other in the area of action research</w:t>
      </w:r>
      <w:r w:rsidRPr="003A5FA1">
        <w:rPr>
          <w:rFonts w:ascii="Times New Roman" w:eastAsia="Times" w:hAnsi="Times New Roman" w:cs="Times New Roman"/>
          <w:bCs/>
          <w:sz w:val="24"/>
          <w:szCs w:val="24"/>
        </w:rPr>
        <w:t>.  This</w:t>
      </w:r>
      <w:r w:rsidR="001509C2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="00A60E09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will </w:t>
      </w:r>
      <w:r w:rsidRPr="003A5FA1">
        <w:rPr>
          <w:rFonts w:ascii="Times New Roman" w:eastAsia="Times" w:hAnsi="Times New Roman" w:cs="Times New Roman"/>
          <w:bCs/>
          <w:sz w:val="24"/>
          <w:szCs w:val="24"/>
        </w:rPr>
        <w:t>allow</w:t>
      </w:r>
      <w:r w:rsidR="00A60E09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me to understand </w:t>
      </w:r>
      <w:r w:rsidR="00CB7E8B">
        <w:rPr>
          <w:rFonts w:ascii="Times New Roman" w:eastAsia="Times" w:hAnsi="Times New Roman" w:cs="Times New Roman"/>
          <w:bCs/>
          <w:sz w:val="24"/>
          <w:szCs w:val="24"/>
        </w:rPr>
        <w:t>how</w:t>
      </w:r>
      <w:r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="003C0471">
        <w:rPr>
          <w:rFonts w:ascii="Times New Roman" w:eastAsia="Times" w:hAnsi="Times New Roman" w:cs="Times New Roman"/>
          <w:bCs/>
          <w:sz w:val="24"/>
          <w:szCs w:val="24"/>
        </w:rPr>
        <w:t>working together</w:t>
      </w:r>
      <w:r w:rsidR="001D3B80">
        <w:rPr>
          <w:rFonts w:ascii="Times New Roman" w:eastAsia="Times" w:hAnsi="Times New Roman" w:cs="Times New Roman"/>
          <w:bCs/>
          <w:sz w:val="24"/>
          <w:szCs w:val="24"/>
        </w:rPr>
        <w:t>, we</w:t>
      </w:r>
      <w:r w:rsidR="001509C2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can achieve our </w:t>
      </w:r>
      <w:r w:rsidR="00A60E09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educational and professional </w:t>
      </w:r>
      <w:r w:rsidR="001509C2" w:rsidRPr="003A5FA1">
        <w:rPr>
          <w:rFonts w:ascii="Times New Roman" w:eastAsia="Times" w:hAnsi="Times New Roman" w:cs="Times New Roman"/>
          <w:bCs/>
          <w:sz w:val="24"/>
          <w:szCs w:val="24"/>
        </w:rPr>
        <w:t>goals</w:t>
      </w:r>
      <w:r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. </w:t>
      </w:r>
      <w:r w:rsidR="001E7389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</w:p>
    <w:p w:rsidR="00D7318F" w:rsidRPr="003A5FA1" w:rsidRDefault="00A90A57" w:rsidP="00D7318F">
      <w:pPr>
        <w:tabs>
          <w:tab w:val="left" w:pos="3600"/>
          <w:tab w:val="left" w:pos="9180"/>
          <w:tab w:val="left" w:pos="9900"/>
        </w:tabs>
        <w:spacing w:after="0" w:line="480" w:lineRule="auto"/>
        <w:ind w:firstLine="720"/>
        <w:rPr>
          <w:rFonts w:ascii="Times New Roman" w:eastAsia="Times" w:hAnsi="Times New Roman" w:cs="Times New Roman"/>
          <w:bCs/>
          <w:sz w:val="24"/>
          <w:szCs w:val="24"/>
        </w:rPr>
      </w:pPr>
      <w:r w:rsidRPr="003A5FA1">
        <w:rPr>
          <w:rFonts w:ascii="Times New Roman" w:eastAsia="Times" w:hAnsi="Times New Roman" w:cs="Times New Roman"/>
          <w:bCs/>
          <w:sz w:val="24"/>
          <w:szCs w:val="24"/>
        </w:rPr>
        <w:t>Social Justice</w:t>
      </w:r>
      <w:r w:rsidR="00ED76D8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="00D47979" w:rsidRPr="003A5FA1">
        <w:rPr>
          <w:rFonts w:ascii="Times New Roman" w:eastAsia="Times" w:hAnsi="Times New Roman" w:cs="Times New Roman"/>
          <w:bCs/>
          <w:sz w:val="24"/>
          <w:szCs w:val="24"/>
        </w:rPr>
        <w:t>is part of the four themes</w:t>
      </w:r>
      <w:r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and refers to the application of the concept of justice. </w:t>
      </w:r>
      <w:r w:rsidR="0035054E" w:rsidRPr="003A5FA1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 xml:space="preserve">One of the goals of the Conceptual Framework </w:t>
      </w:r>
      <w:r w:rsidR="008316BD" w:rsidRPr="003A5FA1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 xml:space="preserve">is </w:t>
      </w:r>
      <w:r w:rsidR="008316BD" w:rsidRPr="003A5FA1">
        <w:rPr>
          <w:rFonts w:ascii="Times New Roman" w:eastAsia="Times" w:hAnsi="Times New Roman" w:cs="Times New Roman"/>
          <w:bCs/>
          <w:sz w:val="24"/>
          <w:szCs w:val="24"/>
        </w:rPr>
        <w:t>to</w:t>
      </w:r>
      <w:r w:rsidR="003F7A8E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educate future educators </w:t>
      </w:r>
      <w:r w:rsidR="003C0471">
        <w:rPr>
          <w:rFonts w:ascii="Times New Roman" w:eastAsia="Times" w:hAnsi="Times New Roman" w:cs="Times New Roman"/>
          <w:bCs/>
          <w:sz w:val="24"/>
          <w:szCs w:val="24"/>
        </w:rPr>
        <w:t xml:space="preserve">about their </w:t>
      </w:r>
      <w:r w:rsidR="003F7A8E" w:rsidRPr="003A5FA1">
        <w:rPr>
          <w:rFonts w:ascii="Times New Roman" w:eastAsia="Times" w:hAnsi="Times New Roman" w:cs="Times New Roman"/>
          <w:bCs/>
          <w:sz w:val="24"/>
          <w:szCs w:val="24"/>
        </w:rPr>
        <w:t>communities. The way of achieving this goal is to make us aware of the</w:t>
      </w:r>
      <w:r w:rsidR="00F74485">
        <w:rPr>
          <w:rFonts w:ascii="Times New Roman" w:eastAsia="Times" w:hAnsi="Times New Roman" w:cs="Times New Roman"/>
          <w:bCs/>
          <w:sz w:val="24"/>
          <w:szCs w:val="24"/>
        </w:rPr>
        <w:t xml:space="preserve"> different</w:t>
      </w:r>
      <w:r w:rsidR="003F7A8E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problems</w:t>
      </w:r>
      <w:r w:rsidR="00F305C1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="003C0471">
        <w:rPr>
          <w:rFonts w:ascii="Times New Roman" w:eastAsia="Times" w:hAnsi="Times New Roman" w:cs="Times New Roman"/>
          <w:bCs/>
          <w:sz w:val="24"/>
          <w:szCs w:val="24"/>
        </w:rPr>
        <w:t xml:space="preserve">that exist </w:t>
      </w:r>
      <w:r w:rsidR="00F305C1">
        <w:rPr>
          <w:rFonts w:ascii="Times New Roman" w:eastAsia="Times" w:hAnsi="Times New Roman" w:cs="Times New Roman"/>
          <w:bCs/>
          <w:sz w:val="24"/>
          <w:szCs w:val="24"/>
        </w:rPr>
        <w:t>in the community we serve</w:t>
      </w:r>
      <w:r w:rsidR="0053379F">
        <w:rPr>
          <w:rFonts w:ascii="Times New Roman" w:eastAsia="Times" w:hAnsi="Times New Roman" w:cs="Times New Roman"/>
          <w:bCs/>
          <w:sz w:val="24"/>
          <w:szCs w:val="24"/>
        </w:rPr>
        <w:t xml:space="preserve">.  We need to be aware </w:t>
      </w:r>
      <w:r w:rsidR="0053379F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 xml:space="preserve">that people in a </w:t>
      </w:r>
      <w:r w:rsidR="003F7A8E" w:rsidRPr="003A5FA1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 xml:space="preserve">community </w:t>
      </w:r>
      <w:r w:rsidR="0053379F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>need a chance</w:t>
      </w:r>
      <w:r w:rsidR="003F7A8E" w:rsidRPr="003A5FA1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 xml:space="preserve"> to succeed. For example, </w:t>
      </w:r>
      <w:r w:rsidR="00F74485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 xml:space="preserve">a community </w:t>
      </w:r>
      <w:r w:rsidR="003F7A8E" w:rsidRPr="003A5FA1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>need</w:t>
      </w:r>
      <w:r w:rsidR="00F74485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>s</w:t>
      </w:r>
      <w:r w:rsidR="003F7A8E" w:rsidRPr="003A5FA1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35054E" w:rsidRPr="003A5FA1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>resources</w:t>
      </w:r>
      <w:r w:rsidR="00320748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 xml:space="preserve">, such as a better </w:t>
      </w:r>
      <w:r w:rsidR="0035054E" w:rsidRPr="003A5FA1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>education</w:t>
      </w:r>
      <w:r w:rsidR="00320748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>,</w:t>
      </w:r>
      <w:r w:rsidR="0035054E" w:rsidRPr="003A5FA1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3F7A8E" w:rsidRPr="003A5FA1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 xml:space="preserve">in order </w:t>
      </w:r>
      <w:r w:rsidR="0035054E" w:rsidRPr="003A5FA1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 xml:space="preserve">for </w:t>
      </w:r>
      <w:r w:rsidR="003F7A8E" w:rsidRPr="003A5FA1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 xml:space="preserve">the members of this community </w:t>
      </w:r>
      <w:r w:rsidR="0035054E" w:rsidRPr="003A5FA1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>to gain equitable access to all domains of society</w:t>
      </w:r>
      <w:r w:rsidR="003F7A8E" w:rsidRPr="003A5FA1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="001D3B80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>Furthermore, t</w:t>
      </w:r>
      <w:r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he concept of justice </w:t>
      </w:r>
      <w:r w:rsidR="000226BB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is </w:t>
      </w:r>
      <w:r w:rsidR="0053379F">
        <w:rPr>
          <w:rFonts w:ascii="Times New Roman" w:eastAsia="Times" w:hAnsi="Times New Roman" w:cs="Times New Roman"/>
          <w:bCs/>
          <w:sz w:val="24"/>
          <w:szCs w:val="24"/>
        </w:rPr>
        <w:t xml:space="preserve">an </w:t>
      </w:r>
      <w:r w:rsidR="000226BB" w:rsidRPr="003A5FA1">
        <w:rPr>
          <w:rFonts w:ascii="Times New Roman" w:eastAsia="Times" w:hAnsi="Times New Roman" w:cs="Times New Roman"/>
          <w:bCs/>
          <w:sz w:val="24"/>
          <w:szCs w:val="24"/>
        </w:rPr>
        <w:t>important</w:t>
      </w:r>
      <w:r w:rsidR="0053379F">
        <w:rPr>
          <w:rFonts w:ascii="Times New Roman" w:eastAsia="Times" w:hAnsi="Times New Roman" w:cs="Times New Roman"/>
          <w:bCs/>
          <w:sz w:val="24"/>
          <w:szCs w:val="24"/>
        </w:rPr>
        <w:t xml:space="preserve"> concept because it pertains </w:t>
      </w:r>
      <w:r w:rsidR="007F7983">
        <w:rPr>
          <w:rFonts w:ascii="Times New Roman" w:eastAsia="Times" w:hAnsi="Times New Roman" w:cs="Times New Roman"/>
          <w:bCs/>
          <w:sz w:val="24"/>
          <w:szCs w:val="24"/>
        </w:rPr>
        <w:t>to our role</w:t>
      </w:r>
      <w:r w:rsidR="000226BB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as educators,</w:t>
      </w:r>
      <w:r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for we must develop awareness</w:t>
      </w:r>
      <w:r w:rsidR="001D3B80">
        <w:rPr>
          <w:rFonts w:ascii="Times New Roman" w:eastAsia="Times" w:hAnsi="Times New Roman" w:cs="Times New Roman"/>
          <w:bCs/>
          <w:sz w:val="24"/>
          <w:szCs w:val="24"/>
        </w:rPr>
        <w:t xml:space="preserve"> of</w:t>
      </w:r>
      <w:r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="00F74485">
        <w:rPr>
          <w:rFonts w:ascii="Times New Roman" w:eastAsia="Times" w:hAnsi="Times New Roman" w:cs="Times New Roman"/>
          <w:bCs/>
          <w:sz w:val="24"/>
          <w:szCs w:val="24"/>
        </w:rPr>
        <w:t>the</w:t>
      </w:r>
      <w:r w:rsidR="001D3B80">
        <w:rPr>
          <w:rFonts w:ascii="Times New Roman" w:eastAsia="Times" w:hAnsi="Times New Roman" w:cs="Times New Roman"/>
          <w:bCs/>
          <w:sz w:val="24"/>
          <w:szCs w:val="24"/>
        </w:rPr>
        <w:t xml:space="preserve"> different </w:t>
      </w:r>
      <w:r w:rsidR="00F74485">
        <w:rPr>
          <w:rFonts w:ascii="Times New Roman" w:eastAsia="Times" w:hAnsi="Times New Roman" w:cs="Times New Roman"/>
          <w:bCs/>
          <w:sz w:val="24"/>
          <w:szCs w:val="24"/>
        </w:rPr>
        <w:t xml:space="preserve">problems </w:t>
      </w:r>
      <w:r w:rsidR="001D3B80">
        <w:rPr>
          <w:rFonts w:ascii="Times New Roman" w:eastAsia="Times" w:hAnsi="Times New Roman" w:cs="Times New Roman"/>
          <w:bCs/>
          <w:sz w:val="24"/>
          <w:szCs w:val="24"/>
        </w:rPr>
        <w:t xml:space="preserve">in our own classrooms. </w:t>
      </w:r>
      <w:r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By doing action research, we can </w:t>
      </w:r>
      <w:r w:rsidR="0035054E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study problems, plan, implement our plan, find evidence, and reflect on our </w:t>
      </w:r>
      <w:r w:rsidR="00F305C1">
        <w:rPr>
          <w:rFonts w:ascii="Times New Roman" w:eastAsia="Times" w:hAnsi="Times New Roman" w:cs="Times New Roman"/>
          <w:bCs/>
          <w:sz w:val="24"/>
          <w:szCs w:val="24"/>
        </w:rPr>
        <w:t xml:space="preserve">teaching </w:t>
      </w:r>
      <w:r w:rsidR="0035054E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practices. </w:t>
      </w:r>
      <w:r w:rsidR="00957907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For example, </w:t>
      </w:r>
      <w:r w:rsidR="001D3B80">
        <w:rPr>
          <w:rFonts w:ascii="Times New Roman" w:eastAsia="Times" w:hAnsi="Times New Roman" w:cs="Times New Roman"/>
          <w:bCs/>
          <w:sz w:val="24"/>
          <w:szCs w:val="24"/>
        </w:rPr>
        <w:t>by becoming aware of the</w:t>
      </w:r>
      <w:r w:rsidR="001D3B80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important issues in the field of education</w:t>
      </w:r>
      <w:r w:rsidR="001D3B80">
        <w:rPr>
          <w:rFonts w:ascii="Times New Roman" w:eastAsia="Times" w:hAnsi="Times New Roman" w:cs="Times New Roman"/>
          <w:bCs/>
          <w:sz w:val="24"/>
          <w:szCs w:val="24"/>
        </w:rPr>
        <w:t>,</w:t>
      </w:r>
      <w:r w:rsidR="00D47979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="00941808" w:rsidRPr="003A5FA1">
        <w:rPr>
          <w:rFonts w:ascii="Times New Roman" w:eastAsia="Times" w:hAnsi="Times New Roman" w:cs="Times New Roman"/>
          <w:bCs/>
          <w:sz w:val="24"/>
          <w:szCs w:val="24"/>
        </w:rPr>
        <w:t>this course will a</w:t>
      </w:r>
      <w:r w:rsidR="00D7318F">
        <w:rPr>
          <w:rFonts w:ascii="Times New Roman" w:eastAsia="Times" w:hAnsi="Times New Roman" w:cs="Times New Roman"/>
          <w:bCs/>
          <w:sz w:val="24"/>
          <w:szCs w:val="24"/>
        </w:rPr>
        <w:t xml:space="preserve">llow </w:t>
      </w:r>
      <w:r w:rsidR="00425B04">
        <w:rPr>
          <w:rFonts w:ascii="Times New Roman" w:eastAsia="Times" w:hAnsi="Times New Roman" w:cs="Times New Roman"/>
          <w:bCs/>
          <w:sz w:val="24"/>
          <w:szCs w:val="24"/>
        </w:rPr>
        <w:t xml:space="preserve">some </w:t>
      </w:r>
      <w:r w:rsidR="00D7318F">
        <w:rPr>
          <w:rFonts w:ascii="Times New Roman" w:eastAsia="Times" w:hAnsi="Times New Roman" w:cs="Times New Roman"/>
          <w:bCs/>
          <w:sz w:val="24"/>
          <w:szCs w:val="24"/>
        </w:rPr>
        <w:t>candid</w:t>
      </w:r>
      <w:r w:rsidR="00F74485">
        <w:rPr>
          <w:rFonts w:ascii="Times New Roman" w:eastAsia="Times" w:hAnsi="Times New Roman" w:cs="Times New Roman"/>
          <w:bCs/>
          <w:sz w:val="24"/>
          <w:szCs w:val="24"/>
        </w:rPr>
        <w:t>ates</w:t>
      </w:r>
      <w:r w:rsidR="007C3386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to engage in advocacy </w:t>
      </w:r>
      <w:r w:rsidR="00D47979" w:rsidRPr="003A5FA1">
        <w:rPr>
          <w:rFonts w:ascii="Times New Roman" w:eastAsia="Times" w:hAnsi="Times New Roman" w:cs="Times New Roman"/>
          <w:bCs/>
          <w:sz w:val="24"/>
          <w:szCs w:val="24"/>
        </w:rPr>
        <w:t>for students</w:t>
      </w:r>
      <w:r w:rsidR="001D3B80">
        <w:rPr>
          <w:rFonts w:ascii="Times New Roman" w:eastAsia="Times" w:hAnsi="Times New Roman" w:cs="Times New Roman"/>
          <w:bCs/>
          <w:sz w:val="24"/>
          <w:szCs w:val="24"/>
        </w:rPr>
        <w:t>. As a result,</w:t>
      </w:r>
      <w:r w:rsidR="00D7318F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I feel that the four themes become part of candidate</w:t>
      </w:r>
      <w:r w:rsidR="00D7318F">
        <w:rPr>
          <w:rFonts w:ascii="Times New Roman" w:eastAsia="Times" w:hAnsi="Times New Roman" w:cs="Times New Roman"/>
          <w:bCs/>
          <w:sz w:val="24"/>
          <w:szCs w:val="24"/>
        </w:rPr>
        <w:t>s’</w:t>
      </w:r>
      <w:r w:rsidR="00D7318F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ideals </w:t>
      </w:r>
      <w:r w:rsidR="001D3B80">
        <w:rPr>
          <w:rFonts w:ascii="Times New Roman" w:eastAsia="Times" w:hAnsi="Times New Roman" w:cs="Times New Roman"/>
          <w:bCs/>
          <w:sz w:val="24"/>
          <w:szCs w:val="24"/>
        </w:rPr>
        <w:t>on</w:t>
      </w:r>
      <w:r w:rsidR="00D7318F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how </w:t>
      </w:r>
      <w:r w:rsidR="00282515">
        <w:rPr>
          <w:rFonts w:ascii="Times New Roman" w:eastAsia="Times" w:hAnsi="Times New Roman" w:cs="Times New Roman"/>
          <w:bCs/>
          <w:sz w:val="24"/>
          <w:szCs w:val="24"/>
        </w:rPr>
        <w:t xml:space="preserve">to </w:t>
      </w:r>
      <w:r w:rsidR="00D7318F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serve </w:t>
      </w:r>
      <w:r w:rsidR="00320748">
        <w:rPr>
          <w:rFonts w:ascii="Times New Roman" w:eastAsia="Times" w:hAnsi="Times New Roman" w:cs="Times New Roman"/>
          <w:bCs/>
          <w:sz w:val="24"/>
          <w:szCs w:val="24"/>
        </w:rPr>
        <w:t xml:space="preserve">the diverse population in </w:t>
      </w:r>
      <w:r w:rsidR="00D7318F" w:rsidRPr="003A5FA1">
        <w:rPr>
          <w:rFonts w:ascii="Times New Roman" w:eastAsia="Times" w:hAnsi="Times New Roman" w:cs="Times New Roman"/>
          <w:bCs/>
          <w:sz w:val="24"/>
          <w:szCs w:val="24"/>
        </w:rPr>
        <w:t>a community</w:t>
      </w:r>
      <w:r w:rsidR="00320748">
        <w:rPr>
          <w:rFonts w:ascii="Times New Roman" w:eastAsia="Times" w:hAnsi="Times New Roman" w:cs="Times New Roman"/>
          <w:bCs/>
          <w:sz w:val="24"/>
          <w:szCs w:val="24"/>
        </w:rPr>
        <w:t>.</w:t>
      </w:r>
      <w:r w:rsidR="00D7318F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="0019274C">
        <w:rPr>
          <w:rFonts w:ascii="Times New Roman" w:eastAsia="Times" w:hAnsi="Times New Roman" w:cs="Times New Roman"/>
          <w:bCs/>
          <w:sz w:val="24"/>
          <w:szCs w:val="24"/>
        </w:rPr>
        <w:t>B</w:t>
      </w:r>
      <w:r w:rsidR="00D7318F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y doing our own action research, we will encounter </w:t>
      </w:r>
      <w:r w:rsidR="0019274C">
        <w:rPr>
          <w:rFonts w:ascii="Times New Roman" w:eastAsia="Times" w:hAnsi="Times New Roman" w:cs="Times New Roman"/>
          <w:bCs/>
          <w:sz w:val="24"/>
          <w:szCs w:val="24"/>
        </w:rPr>
        <w:t xml:space="preserve">topics related to </w:t>
      </w:r>
      <w:r w:rsidR="00D7318F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social </w:t>
      </w:r>
      <w:r w:rsidR="0019274C">
        <w:rPr>
          <w:rFonts w:ascii="Times New Roman" w:eastAsia="Times" w:hAnsi="Times New Roman" w:cs="Times New Roman"/>
          <w:bCs/>
          <w:sz w:val="24"/>
          <w:szCs w:val="24"/>
        </w:rPr>
        <w:t>injustice</w:t>
      </w:r>
      <w:r w:rsidR="00F305C1">
        <w:rPr>
          <w:rFonts w:ascii="Times New Roman" w:eastAsia="Times" w:hAnsi="Times New Roman" w:cs="Times New Roman"/>
          <w:bCs/>
          <w:sz w:val="24"/>
          <w:szCs w:val="24"/>
        </w:rPr>
        <w:t>s</w:t>
      </w:r>
      <w:r w:rsidR="0019274C">
        <w:rPr>
          <w:rFonts w:ascii="Times New Roman" w:eastAsia="Times" w:hAnsi="Times New Roman" w:cs="Times New Roman"/>
          <w:bCs/>
          <w:sz w:val="24"/>
          <w:szCs w:val="24"/>
        </w:rPr>
        <w:t xml:space="preserve">, </w:t>
      </w:r>
      <w:r w:rsidR="00D7318F" w:rsidRPr="003A5FA1">
        <w:rPr>
          <w:rFonts w:ascii="Times New Roman" w:eastAsia="Times" w:hAnsi="Times New Roman" w:cs="Times New Roman"/>
          <w:bCs/>
          <w:sz w:val="24"/>
          <w:szCs w:val="24"/>
        </w:rPr>
        <w:t>for example, the digital divide issue that</w:t>
      </w:r>
      <w:r w:rsidR="00F305C1">
        <w:rPr>
          <w:rFonts w:ascii="Times New Roman" w:eastAsia="Times" w:hAnsi="Times New Roman" w:cs="Times New Roman"/>
          <w:bCs/>
          <w:sz w:val="24"/>
          <w:szCs w:val="24"/>
        </w:rPr>
        <w:t xml:space="preserve"> exists in</w:t>
      </w:r>
      <w:r w:rsidR="00D7318F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schools.  </w:t>
      </w:r>
      <w:r w:rsidR="00D7318F">
        <w:rPr>
          <w:rFonts w:ascii="Times New Roman" w:eastAsia="Times" w:hAnsi="Times New Roman" w:cs="Times New Roman"/>
          <w:bCs/>
          <w:sz w:val="24"/>
          <w:szCs w:val="24"/>
        </w:rPr>
        <w:t xml:space="preserve">Moreover, </w:t>
      </w:r>
      <w:r w:rsidR="00320748">
        <w:rPr>
          <w:rFonts w:ascii="Times New Roman" w:eastAsia="Times" w:hAnsi="Times New Roman" w:cs="Times New Roman"/>
          <w:bCs/>
          <w:sz w:val="24"/>
          <w:szCs w:val="24"/>
        </w:rPr>
        <w:t xml:space="preserve">we </w:t>
      </w:r>
      <w:r w:rsidR="001D3B80">
        <w:rPr>
          <w:rFonts w:ascii="Times New Roman" w:eastAsia="Times" w:hAnsi="Times New Roman" w:cs="Times New Roman"/>
          <w:bCs/>
          <w:sz w:val="24"/>
          <w:szCs w:val="24"/>
        </w:rPr>
        <w:t xml:space="preserve">will </w:t>
      </w:r>
      <w:r w:rsidR="00D7318F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be able to learn from </w:t>
      </w:r>
      <w:r w:rsidR="00D7318F">
        <w:rPr>
          <w:rFonts w:ascii="Times New Roman" w:eastAsia="Times" w:hAnsi="Times New Roman" w:cs="Times New Roman"/>
          <w:bCs/>
          <w:sz w:val="24"/>
          <w:szCs w:val="24"/>
        </w:rPr>
        <w:t>our own research</w:t>
      </w:r>
      <w:r w:rsidR="00282515">
        <w:rPr>
          <w:rFonts w:ascii="Times New Roman" w:eastAsia="Times" w:hAnsi="Times New Roman" w:cs="Times New Roman"/>
          <w:bCs/>
          <w:sz w:val="24"/>
          <w:szCs w:val="24"/>
        </w:rPr>
        <w:t>,</w:t>
      </w:r>
      <w:r w:rsidR="00D7318F">
        <w:rPr>
          <w:rFonts w:ascii="Times New Roman" w:eastAsia="Times" w:hAnsi="Times New Roman" w:cs="Times New Roman"/>
          <w:bCs/>
          <w:sz w:val="24"/>
          <w:szCs w:val="24"/>
        </w:rPr>
        <w:t xml:space="preserve"> and </w:t>
      </w:r>
      <w:r w:rsidR="00D7318F" w:rsidRPr="003A5FA1">
        <w:rPr>
          <w:rFonts w:ascii="Times New Roman" w:eastAsia="Times" w:hAnsi="Times New Roman" w:cs="Times New Roman"/>
          <w:bCs/>
          <w:sz w:val="24"/>
          <w:szCs w:val="24"/>
        </w:rPr>
        <w:t>other</w:t>
      </w:r>
      <w:r w:rsidR="00D7318F">
        <w:rPr>
          <w:rFonts w:ascii="Times New Roman" w:eastAsia="Times" w:hAnsi="Times New Roman" w:cs="Times New Roman"/>
          <w:bCs/>
          <w:sz w:val="24"/>
          <w:szCs w:val="24"/>
        </w:rPr>
        <w:t>’</w:t>
      </w:r>
      <w:r w:rsidR="0019274C">
        <w:rPr>
          <w:rFonts w:ascii="Times New Roman" w:eastAsia="Times" w:hAnsi="Times New Roman" w:cs="Times New Roman"/>
          <w:bCs/>
          <w:sz w:val="24"/>
          <w:szCs w:val="24"/>
        </w:rPr>
        <w:t>s classmates research</w:t>
      </w:r>
      <w:r w:rsidR="00D7318F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about the many </w:t>
      </w:r>
      <w:r w:rsidR="00D7318F">
        <w:rPr>
          <w:rFonts w:ascii="Times New Roman" w:eastAsia="Times" w:hAnsi="Times New Roman" w:cs="Times New Roman"/>
          <w:bCs/>
          <w:sz w:val="24"/>
          <w:szCs w:val="24"/>
        </w:rPr>
        <w:t xml:space="preserve">obstacles </w:t>
      </w:r>
      <w:r w:rsidR="00282515">
        <w:rPr>
          <w:rFonts w:ascii="Times New Roman" w:eastAsia="Times" w:hAnsi="Times New Roman" w:cs="Times New Roman"/>
          <w:bCs/>
          <w:sz w:val="24"/>
          <w:szCs w:val="24"/>
        </w:rPr>
        <w:t xml:space="preserve">some </w:t>
      </w:r>
      <w:r w:rsidR="0019274C">
        <w:rPr>
          <w:rFonts w:ascii="Times New Roman" w:eastAsia="Times" w:hAnsi="Times New Roman" w:cs="Times New Roman"/>
          <w:bCs/>
          <w:sz w:val="24"/>
          <w:szCs w:val="24"/>
        </w:rPr>
        <w:t xml:space="preserve">students </w:t>
      </w:r>
      <w:r w:rsidR="00D7318F" w:rsidRPr="003A5FA1">
        <w:rPr>
          <w:rFonts w:ascii="Times New Roman" w:eastAsia="Times" w:hAnsi="Times New Roman" w:cs="Times New Roman"/>
          <w:bCs/>
          <w:sz w:val="24"/>
          <w:szCs w:val="24"/>
        </w:rPr>
        <w:t>and their families encounter during their educational experience.</w:t>
      </w:r>
    </w:p>
    <w:p w:rsidR="007F2CE7" w:rsidRPr="003A5FA1" w:rsidRDefault="00D31803" w:rsidP="00846C57">
      <w:pPr>
        <w:tabs>
          <w:tab w:val="left" w:pos="3600"/>
          <w:tab w:val="left" w:pos="9180"/>
          <w:tab w:val="left" w:pos="9900"/>
        </w:tabs>
        <w:spacing w:after="0" w:line="480" w:lineRule="auto"/>
        <w:ind w:firstLine="720"/>
        <w:rPr>
          <w:rFonts w:ascii="Times New Roman" w:hAnsi="Times New Roman" w:cs="Times New Roman"/>
          <w:color w:val="0070C0"/>
          <w:sz w:val="24"/>
          <w:szCs w:val="24"/>
        </w:rPr>
      </w:pPr>
      <w:r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In addition, the </w:t>
      </w:r>
      <w:r w:rsidR="008F4CB8" w:rsidRPr="003A5FA1">
        <w:rPr>
          <w:rFonts w:ascii="Times New Roman" w:eastAsia="Times" w:hAnsi="Times New Roman" w:cs="Times New Roman"/>
          <w:bCs/>
          <w:sz w:val="24"/>
          <w:szCs w:val="24"/>
        </w:rPr>
        <w:t>C</w:t>
      </w:r>
      <w:r w:rsidR="003F7A8E" w:rsidRPr="003A5FA1">
        <w:rPr>
          <w:rFonts w:ascii="Times New Roman" w:eastAsia="Times" w:hAnsi="Times New Roman" w:cs="Times New Roman"/>
          <w:bCs/>
          <w:sz w:val="24"/>
          <w:szCs w:val="24"/>
        </w:rPr>
        <w:t>ritical Self</w:t>
      </w:r>
      <w:r w:rsidR="008F4CB8" w:rsidRPr="003A5FA1">
        <w:rPr>
          <w:rFonts w:ascii="Times New Roman" w:eastAsia="Times" w:hAnsi="Times New Roman" w:cs="Times New Roman"/>
          <w:bCs/>
          <w:sz w:val="24"/>
          <w:szCs w:val="24"/>
        </w:rPr>
        <w:t>-</w:t>
      </w:r>
      <w:r w:rsidR="003F7A8E" w:rsidRPr="003A5FA1">
        <w:rPr>
          <w:rFonts w:ascii="Times New Roman" w:eastAsia="Times" w:hAnsi="Times New Roman" w:cs="Times New Roman"/>
          <w:bCs/>
          <w:sz w:val="24"/>
          <w:szCs w:val="24"/>
        </w:rPr>
        <w:t>Reflection</w:t>
      </w:r>
      <w:r w:rsidR="008F4CB8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&amp; R</w:t>
      </w:r>
      <w:r w:rsidR="003F7A8E" w:rsidRPr="003A5FA1">
        <w:rPr>
          <w:rFonts w:ascii="Times New Roman" w:eastAsia="Times" w:hAnsi="Times New Roman" w:cs="Times New Roman"/>
          <w:bCs/>
          <w:sz w:val="24"/>
          <w:szCs w:val="24"/>
        </w:rPr>
        <w:t>eflective</w:t>
      </w:r>
      <w:r w:rsidR="008F4CB8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P</w:t>
      </w:r>
      <w:r w:rsidR="003F7A8E" w:rsidRPr="003A5FA1">
        <w:rPr>
          <w:rFonts w:ascii="Times New Roman" w:eastAsia="Times" w:hAnsi="Times New Roman" w:cs="Times New Roman"/>
          <w:bCs/>
          <w:sz w:val="24"/>
          <w:szCs w:val="24"/>
        </w:rPr>
        <w:t>ractice</w:t>
      </w:r>
      <w:r w:rsidR="00957907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="00F35ED2" w:rsidRPr="003A5FA1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>theme</w:t>
      </w:r>
      <w:r w:rsidR="00F74485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 xml:space="preserve"> provide</w:t>
      </w:r>
      <w:r w:rsidR="00320748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>s</w:t>
      </w:r>
      <w:r w:rsidRPr="003A5FA1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3F7A8E" w:rsidRPr="003A5FA1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 xml:space="preserve">candidates </w:t>
      </w:r>
      <w:r w:rsidR="007F7983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 xml:space="preserve">with the opportunity </w:t>
      </w:r>
      <w:r w:rsidR="003F7A8E" w:rsidRPr="003A5FA1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 xml:space="preserve">to </w:t>
      </w:r>
      <w:r w:rsidRPr="003A5FA1">
        <w:rPr>
          <w:rFonts w:ascii="Times New Roman" w:eastAsia="Times" w:hAnsi="Times New Roman" w:cs="Times New Roman"/>
          <w:bCs/>
          <w:color w:val="000000" w:themeColor="text1"/>
          <w:sz w:val="24"/>
          <w:szCs w:val="24"/>
        </w:rPr>
        <w:t xml:space="preserve">reflect on </w:t>
      </w:r>
      <w:r w:rsidR="00DB235A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what </w:t>
      </w:r>
      <w:r w:rsidR="00EE3D96">
        <w:rPr>
          <w:rFonts w:ascii="Times New Roman" w:eastAsia="Times" w:hAnsi="Times New Roman" w:cs="Times New Roman"/>
          <w:bCs/>
          <w:sz w:val="24"/>
          <w:szCs w:val="24"/>
        </w:rPr>
        <w:t>they have learned</w:t>
      </w:r>
      <w:r w:rsidR="007F7983">
        <w:rPr>
          <w:rFonts w:ascii="Times New Roman" w:eastAsia="Times" w:hAnsi="Times New Roman" w:cs="Times New Roman"/>
          <w:bCs/>
          <w:sz w:val="24"/>
          <w:szCs w:val="24"/>
        </w:rPr>
        <w:t xml:space="preserve"> at Brooklyn College</w:t>
      </w:r>
      <w:r w:rsidR="00EE3D96">
        <w:rPr>
          <w:rFonts w:ascii="Times New Roman" w:eastAsia="Times" w:hAnsi="Times New Roman" w:cs="Times New Roman"/>
          <w:bCs/>
          <w:sz w:val="24"/>
          <w:szCs w:val="24"/>
        </w:rPr>
        <w:t>.</w:t>
      </w:r>
      <w:r w:rsidR="00A66132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="003F7A8E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I have </w:t>
      </w:r>
      <w:r w:rsidR="00A66132">
        <w:rPr>
          <w:rFonts w:ascii="Times New Roman" w:eastAsia="Times" w:hAnsi="Times New Roman" w:cs="Times New Roman"/>
          <w:bCs/>
          <w:sz w:val="24"/>
          <w:szCs w:val="24"/>
        </w:rPr>
        <w:t>always</w:t>
      </w:r>
      <w:r w:rsidR="007F7983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="00A66132">
        <w:rPr>
          <w:rFonts w:ascii="Times New Roman" w:eastAsia="Times" w:hAnsi="Times New Roman" w:cs="Times New Roman"/>
          <w:bCs/>
          <w:sz w:val="24"/>
          <w:szCs w:val="24"/>
        </w:rPr>
        <w:t>noticed that</w:t>
      </w:r>
      <w:r w:rsidR="007F7983">
        <w:rPr>
          <w:rFonts w:ascii="Times New Roman" w:eastAsia="Times" w:hAnsi="Times New Roman" w:cs="Times New Roman"/>
          <w:bCs/>
          <w:sz w:val="24"/>
          <w:szCs w:val="24"/>
        </w:rPr>
        <w:t xml:space="preserve"> in</w:t>
      </w:r>
      <w:r w:rsidR="00A66132">
        <w:rPr>
          <w:rFonts w:ascii="Times New Roman" w:eastAsia="Times" w:hAnsi="Times New Roman" w:cs="Times New Roman"/>
          <w:bCs/>
          <w:sz w:val="24"/>
          <w:szCs w:val="24"/>
        </w:rPr>
        <w:t xml:space="preserve"> most of the required courses at Brooklyn College, </w:t>
      </w:r>
      <w:r w:rsidR="00425B04">
        <w:rPr>
          <w:rFonts w:ascii="Times New Roman" w:eastAsia="Times" w:hAnsi="Times New Roman" w:cs="Times New Roman"/>
          <w:bCs/>
          <w:sz w:val="24"/>
          <w:szCs w:val="24"/>
        </w:rPr>
        <w:t>graduate students</w:t>
      </w:r>
      <w:r w:rsidR="003F7A8E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do </w:t>
      </w:r>
      <w:r w:rsidR="00A66132">
        <w:rPr>
          <w:rFonts w:ascii="Times New Roman" w:eastAsia="Times" w:hAnsi="Times New Roman" w:cs="Times New Roman"/>
          <w:bCs/>
          <w:sz w:val="24"/>
          <w:szCs w:val="24"/>
        </w:rPr>
        <w:t xml:space="preserve">course </w:t>
      </w:r>
      <w:r w:rsidR="00A66132">
        <w:rPr>
          <w:rFonts w:ascii="Times New Roman" w:eastAsia="Times" w:hAnsi="Times New Roman" w:cs="Times New Roman"/>
          <w:bCs/>
          <w:sz w:val="24"/>
          <w:szCs w:val="24"/>
        </w:rPr>
        <w:lastRenderedPageBreak/>
        <w:t>work related to the critical self-reflection and reflective practice theme</w:t>
      </w:r>
      <w:r w:rsidR="00DB235A" w:rsidRPr="003A5FA1">
        <w:rPr>
          <w:rFonts w:ascii="Times New Roman" w:eastAsia="Times" w:hAnsi="Times New Roman" w:cs="Times New Roman"/>
          <w:bCs/>
          <w:sz w:val="24"/>
          <w:szCs w:val="24"/>
        </w:rPr>
        <w:t>.</w:t>
      </w:r>
      <w:r w:rsidR="00957907" w:rsidRPr="003A5FA1">
        <w:rPr>
          <w:rFonts w:ascii="Times New Roman" w:eastAsia="Times" w:hAnsi="Times New Roman" w:cs="Times New Roman"/>
          <w:bCs/>
          <w:color w:val="FF0000"/>
          <w:sz w:val="24"/>
          <w:szCs w:val="24"/>
        </w:rPr>
        <w:t xml:space="preserve"> </w:t>
      </w:r>
      <w:r w:rsidR="00957907" w:rsidRPr="003A5FA1">
        <w:rPr>
          <w:rFonts w:ascii="Times New Roman" w:eastAsia="Times" w:hAnsi="Times New Roman" w:cs="Times New Roman"/>
          <w:bCs/>
          <w:sz w:val="24"/>
          <w:szCs w:val="24"/>
        </w:rPr>
        <w:t>In the same way,</w:t>
      </w:r>
      <w:r w:rsidR="00957907" w:rsidRPr="003A5FA1">
        <w:rPr>
          <w:rFonts w:ascii="Times New Roman" w:eastAsia="Times" w:hAnsi="Times New Roman" w:cs="Times New Roman"/>
          <w:bCs/>
          <w:color w:val="FF0000"/>
          <w:sz w:val="24"/>
          <w:szCs w:val="24"/>
        </w:rPr>
        <w:t xml:space="preserve"> </w:t>
      </w:r>
      <w:r w:rsidR="00DB235A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critical self-reflections &amp; reflective practice </w:t>
      </w:r>
      <w:r w:rsidR="003F7A8E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will be used in this </w:t>
      </w:r>
      <w:r w:rsidR="00A66132">
        <w:rPr>
          <w:rFonts w:ascii="Times New Roman" w:eastAsia="Times" w:hAnsi="Times New Roman" w:cs="Times New Roman"/>
          <w:bCs/>
          <w:sz w:val="24"/>
          <w:szCs w:val="24"/>
        </w:rPr>
        <w:t>cour</w:t>
      </w:r>
      <w:r w:rsidR="003F7A8E" w:rsidRPr="003A5FA1">
        <w:rPr>
          <w:rFonts w:ascii="Times New Roman" w:eastAsia="Times" w:hAnsi="Times New Roman" w:cs="Times New Roman"/>
          <w:bCs/>
          <w:sz w:val="24"/>
          <w:szCs w:val="24"/>
        </w:rPr>
        <w:t>se. T</w:t>
      </w:r>
      <w:r w:rsidR="00221B03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his research </w:t>
      </w:r>
      <w:r w:rsidR="003F7A8E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course </w:t>
      </w:r>
      <w:r w:rsidR="00A66132">
        <w:rPr>
          <w:rFonts w:ascii="Times New Roman" w:eastAsia="Times" w:hAnsi="Times New Roman" w:cs="Times New Roman"/>
          <w:bCs/>
          <w:sz w:val="24"/>
          <w:szCs w:val="24"/>
        </w:rPr>
        <w:t xml:space="preserve">will allow researchers </w:t>
      </w:r>
      <w:r w:rsidR="00221B03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to reflect </w:t>
      </w:r>
      <w:r w:rsidR="005A5BA5" w:rsidRPr="003A5FA1">
        <w:rPr>
          <w:rFonts w:ascii="Times New Roman" w:eastAsia="Times" w:hAnsi="Times New Roman" w:cs="Times New Roman"/>
          <w:bCs/>
          <w:sz w:val="24"/>
          <w:szCs w:val="24"/>
        </w:rPr>
        <w:t>on the</w:t>
      </w:r>
      <w:r w:rsidR="00A66132">
        <w:rPr>
          <w:rFonts w:ascii="Times New Roman" w:eastAsia="Times" w:hAnsi="Times New Roman" w:cs="Times New Roman"/>
          <w:bCs/>
          <w:sz w:val="24"/>
          <w:szCs w:val="24"/>
        </w:rPr>
        <w:t>ir</w:t>
      </w:r>
      <w:r w:rsidR="005A5BA5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="00A66132">
        <w:rPr>
          <w:rFonts w:ascii="Times New Roman" w:eastAsia="Times" w:hAnsi="Times New Roman" w:cs="Times New Roman"/>
          <w:bCs/>
          <w:sz w:val="24"/>
          <w:szCs w:val="24"/>
        </w:rPr>
        <w:t xml:space="preserve">action research outcomes, and </w:t>
      </w:r>
      <w:r w:rsidR="00425B04">
        <w:rPr>
          <w:rFonts w:ascii="Times New Roman" w:eastAsia="Times" w:hAnsi="Times New Roman" w:cs="Times New Roman"/>
          <w:bCs/>
          <w:sz w:val="24"/>
          <w:szCs w:val="24"/>
        </w:rPr>
        <w:t xml:space="preserve">to </w:t>
      </w:r>
      <w:r w:rsidR="00A66132">
        <w:rPr>
          <w:rFonts w:ascii="Times New Roman" w:eastAsia="Times" w:hAnsi="Times New Roman" w:cs="Times New Roman"/>
          <w:bCs/>
          <w:sz w:val="24"/>
          <w:szCs w:val="24"/>
        </w:rPr>
        <w:t>find out</w:t>
      </w:r>
      <w:r w:rsidR="00CF7E80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how students learn. </w:t>
      </w:r>
      <w:r w:rsidR="00643E6E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Evidence for this idea </w:t>
      </w:r>
      <w:r w:rsidR="00B55DA5" w:rsidRPr="003A5FA1">
        <w:rPr>
          <w:rFonts w:ascii="Times New Roman" w:eastAsia="Times" w:hAnsi="Times New Roman" w:cs="Times New Roman"/>
          <w:bCs/>
          <w:sz w:val="24"/>
          <w:szCs w:val="24"/>
        </w:rPr>
        <w:t>of critical</w:t>
      </w:r>
      <w:r w:rsidR="00F35ED2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reflective practice</w:t>
      </w:r>
      <w:r w:rsidR="00B55DA5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is found </w:t>
      </w:r>
      <w:r w:rsidR="00F35ED2" w:rsidRPr="003A5FA1">
        <w:rPr>
          <w:rFonts w:ascii="Times New Roman" w:eastAsia="Times" w:hAnsi="Times New Roman" w:cs="Times New Roman"/>
          <w:bCs/>
          <w:sz w:val="24"/>
          <w:szCs w:val="24"/>
        </w:rPr>
        <w:t>in the course objective</w:t>
      </w:r>
      <w:r w:rsidR="005A5BA5" w:rsidRPr="003A5FA1">
        <w:rPr>
          <w:rFonts w:ascii="Times New Roman" w:eastAsia="Times" w:hAnsi="Times New Roman" w:cs="Times New Roman"/>
          <w:bCs/>
          <w:sz w:val="24"/>
          <w:szCs w:val="24"/>
        </w:rPr>
        <w:t>, and outcomes</w:t>
      </w:r>
      <w:r w:rsidR="00F35ED2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. </w:t>
      </w:r>
    </w:p>
    <w:p w:rsidR="007F2CE7" w:rsidRPr="003A5FA1" w:rsidRDefault="00623AEB" w:rsidP="0034500C">
      <w:pPr>
        <w:tabs>
          <w:tab w:val="left" w:pos="3600"/>
          <w:tab w:val="left" w:pos="9180"/>
          <w:tab w:val="left" w:pos="9900"/>
        </w:tabs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  <w:u w:val="single"/>
        </w:rPr>
      </w:pPr>
      <w:r w:rsidRPr="003A5FA1">
        <w:rPr>
          <w:rFonts w:ascii="Times New Roman" w:eastAsia="Times" w:hAnsi="Times New Roman" w:cs="Times New Roman"/>
          <w:bCs/>
          <w:sz w:val="24"/>
          <w:szCs w:val="24"/>
        </w:rPr>
        <w:t>Furthermore, I can clearly see t</w:t>
      </w:r>
      <w:r w:rsidR="00F74485">
        <w:rPr>
          <w:rFonts w:ascii="Times New Roman" w:eastAsia="Times" w:hAnsi="Times New Roman" w:cs="Times New Roman"/>
          <w:bCs/>
          <w:sz w:val="24"/>
          <w:szCs w:val="24"/>
        </w:rPr>
        <w:t xml:space="preserve">hat the four themes, and the New York State teacher standards, and other standards </w:t>
      </w:r>
      <w:r w:rsidR="00D7318F">
        <w:rPr>
          <w:rFonts w:ascii="Times New Roman" w:eastAsia="Times" w:hAnsi="Times New Roman" w:cs="Times New Roman"/>
          <w:bCs/>
          <w:sz w:val="24"/>
          <w:szCs w:val="24"/>
        </w:rPr>
        <w:t xml:space="preserve">were </w:t>
      </w:r>
      <w:r w:rsidR="00D7318F" w:rsidRPr="003A5FA1">
        <w:rPr>
          <w:rFonts w:ascii="Times New Roman" w:eastAsia="Times" w:hAnsi="Times New Roman" w:cs="Times New Roman"/>
          <w:bCs/>
          <w:sz w:val="24"/>
          <w:szCs w:val="24"/>
        </w:rPr>
        <w:t>used</w:t>
      </w:r>
      <w:r w:rsidR="00B25256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as </w:t>
      </w:r>
      <w:r w:rsidR="001509C2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a guide </w:t>
      </w:r>
      <w:r w:rsidR="005A5BA5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to </w:t>
      </w:r>
      <w:r w:rsidR="00221B03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development </w:t>
      </w:r>
      <w:r w:rsidR="005A5BA5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this </w:t>
      </w:r>
      <w:r w:rsidR="00B25256" w:rsidRPr="003A5FA1">
        <w:rPr>
          <w:rFonts w:ascii="Times New Roman" w:eastAsia="Times" w:hAnsi="Times New Roman" w:cs="Times New Roman"/>
          <w:bCs/>
          <w:sz w:val="24"/>
          <w:szCs w:val="24"/>
        </w:rPr>
        <w:t>course’s objectives</w:t>
      </w:r>
      <w:r w:rsidR="005A5BA5" w:rsidRPr="003A5FA1">
        <w:rPr>
          <w:rFonts w:ascii="Times New Roman" w:eastAsia="Times" w:hAnsi="Times New Roman" w:cs="Times New Roman"/>
          <w:bCs/>
          <w:sz w:val="24"/>
          <w:szCs w:val="24"/>
        </w:rPr>
        <w:t>, and outcomes</w:t>
      </w:r>
      <w:r w:rsidR="00B25256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. </w:t>
      </w:r>
      <w:r w:rsidR="00D7318F">
        <w:rPr>
          <w:rFonts w:ascii="Times New Roman" w:eastAsia="Times" w:hAnsi="Times New Roman" w:cs="Times New Roman"/>
          <w:bCs/>
          <w:sz w:val="24"/>
          <w:szCs w:val="24"/>
        </w:rPr>
        <w:t>The</w:t>
      </w:r>
      <w:r w:rsidR="00425B04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="00D7318F">
        <w:rPr>
          <w:rFonts w:ascii="Times New Roman" w:eastAsia="Times" w:hAnsi="Times New Roman" w:cs="Times New Roman"/>
          <w:bCs/>
          <w:sz w:val="24"/>
          <w:szCs w:val="24"/>
        </w:rPr>
        <w:t>assignments</w:t>
      </w:r>
      <w:r w:rsidR="00425B04">
        <w:rPr>
          <w:rFonts w:ascii="Times New Roman" w:eastAsia="Times" w:hAnsi="Times New Roman" w:cs="Times New Roman"/>
          <w:bCs/>
          <w:sz w:val="24"/>
          <w:szCs w:val="24"/>
        </w:rPr>
        <w:t xml:space="preserve"> for this course</w:t>
      </w:r>
      <w:r w:rsidR="00F74485">
        <w:rPr>
          <w:rFonts w:ascii="Times New Roman" w:eastAsia="Times" w:hAnsi="Times New Roman" w:cs="Times New Roman"/>
          <w:bCs/>
          <w:sz w:val="24"/>
          <w:szCs w:val="24"/>
        </w:rPr>
        <w:t xml:space="preserve"> are as follows</w:t>
      </w:r>
      <w:r w:rsidR="005A5BA5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: </w:t>
      </w:r>
      <w:r w:rsidRPr="003A5FA1">
        <w:rPr>
          <w:rFonts w:ascii="Times New Roman" w:eastAsia="Times" w:hAnsi="Times New Roman" w:cs="Times New Roman"/>
          <w:bCs/>
          <w:sz w:val="24"/>
          <w:szCs w:val="24"/>
        </w:rPr>
        <w:t>reflections, cooperative group work, and other</w:t>
      </w:r>
      <w:r w:rsidR="0090105B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assignments</w:t>
      </w:r>
      <w:r w:rsidR="005A5BA5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.  </w:t>
      </w:r>
      <w:r w:rsidRPr="003A5FA1">
        <w:rPr>
          <w:rFonts w:ascii="Times New Roman" w:eastAsia="Arial Unicode MS" w:hAnsi="Times New Roman" w:cs="Times New Roman"/>
          <w:sz w:val="24"/>
          <w:szCs w:val="24"/>
        </w:rPr>
        <w:t xml:space="preserve"> Furthermore, in the same way the Conceptual Framework emphasizes </w:t>
      </w:r>
      <w:r w:rsidR="0034500C" w:rsidRPr="003A5FA1">
        <w:rPr>
          <w:rFonts w:ascii="Times New Roman" w:eastAsia="Arial Unicode MS" w:hAnsi="Times New Roman" w:cs="Times New Roman"/>
          <w:sz w:val="24"/>
          <w:szCs w:val="24"/>
        </w:rPr>
        <w:t xml:space="preserve">commitment to </w:t>
      </w:r>
      <w:r w:rsidRPr="003A5FA1">
        <w:rPr>
          <w:rFonts w:ascii="Times New Roman" w:eastAsia="Arial Unicode MS" w:hAnsi="Times New Roman" w:cs="Times New Roman"/>
          <w:sz w:val="24"/>
          <w:szCs w:val="24"/>
        </w:rPr>
        <w:t>technology</w:t>
      </w:r>
      <w:r w:rsidR="0034500C" w:rsidRPr="003A5FA1">
        <w:rPr>
          <w:rFonts w:ascii="Times New Roman" w:eastAsia="Arial Unicode MS" w:hAnsi="Times New Roman" w:cs="Times New Roman"/>
          <w:sz w:val="24"/>
          <w:szCs w:val="24"/>
        </w:rPr>
        <w:t xml:space="preserve">, this </w:t>
      </w:r>
      <w:r w:rsidRPr="003A5FA1">
        <w:rPr>
          <w:rFonts w:ascii="Times New Roman" w:eastAsia="Arial Unicode MS" w:hAnsi="Times New Roman" w:cs="Times New Roman"/>
          <w:sz w:val="24"/>
          <w:szCs w:val="24"/>
        </w:rPr>
        <w:t xml:space="preserve">course </w:t>
      </w:r>
      <w:r w:rsidR="0034500C" w:rsidRPr="003A5FA1">
        <w:rPr>
          <w:rFonts w:ascii="Times New Roman" w:eastAsia="Arial Unicode MS" w:hAnsi="Times New Roman" w:cs="Times New Roman"/>
          <w:sz w:val="24"/>
          <w:szCs w:val="24"/>
        </w:rPr>
        <w:t>has a technology component,</w:t>
      </w:r>
      <w:r w:rsidR="00E0278A" w:rsidRPr="003A5FA1">
        <w:rPr>
          <w:rFonts w:ascii="Times New Roman" w:eastAsia="Arial Unicode MS" w:hAnsi="Times New Roman" w:cs="Times New Roman"/>
          <w:sz w:val="24"/>
          <w:szCs w:val="24"/>
        </w:rPr>
        <w:t xml:space="preserve"> for </w:t>
      </w:r>
      <w:r w:rsidR="00425B04">
        <w:rPr>
          <w:rFonts w:ascii="Times New Roman" w:eastAsia="Arial Unicode MS" w:hAnsi="Times New Roman" w:cs="Times New Roman"/>
          <w:sz w:val="24"/>
          <w:szCs w:val="24"/>
        </w:rPr>
        <w:t>we will be using tech</w:t>
      </w:r>
      <w:r w:rsidR="007F7983">
        <w:rPr>
          <w:rFonts w:ascii="Times New Roman" w:eastAsia="Arial Unicode MS" w:hAnsi="Times New Roman" w:cs="Times New Roman"/>
          <w:sz w:val="24"/>
          <w:szCs w:val="24"/>
        </w:rPr>
        <w:t>n</w:t>
      </w:r>
      <w:r w:rsidR="00425B04">
        <w:rPr>
          <w:rFonts w:ascii="Times New Roman" w:eastAsia="Arial Unicode MS" w:hAnsi="Times New Roman" w:cs="Times New Roman"/>
          <w:sz w:val="24"/>
          <w:szCs w:val="24"/>
        </w:rPr>
        <w:t>ology</w:t>
      </w:r>
      <w:r w:rsidR="0034500C" w:rsidRPr="003A5FA1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7F7983">
        <w:rPr>
          <w:rFonts w:ascii="Times New Roman" w:eastAsia="Arial Unicode MS" w:hAnsi="Times New Roman" w:cs="Times New Roman"/>
          <w:sz w:val="24"/>
          <w:szCs w:val="24"/>
        </w:rPr>
        <w:t>during our course work</w:t>
      </w:r>
      <w:r w:rsidR="0034500C" w:rsidRPr="003A5FA1">
        <w:rPr>
          <w:rFonts w:ascii="Times New Roman" w:eastAsia="Arial Unicode MS" w:hAnsi="Times New Roman" w:cs="Times New Roman"/>
          <w:sz w:val="24"/>
          <w:szCs w:val="24"/>
        </w:rPr>
        <w:t>, for example,</w:t>
      </w:r>
      <w:r w:rsidR="0090105B" w:rsidRPr="003A5FA1">
        <w:rPr>
          <w:rFonts w:ascii="Times New Roman" w:eastAsia="Arial Unicode MS" w:hAnsi="Times New Roman" w:cs="Times New Roman"/>
          <w:sz w:val="24"/>
          <w:szCs w:val="24"/>
        </w:rPr>
        <w:t xml:space="preserve"> posting</w:t>
      </w:r>
      <w:r w:rsidR="0034500C" w:rsidRPr="003A5FA1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3A5FA1">
        <w:rPr>
          <w:rFonts w:ascii="Times New Roman" w:eastAsia="Arial Unicode MS" w:hAnsi="Times New Roman" w:cs="Times New Roman"/>
          <w:sz w:val="24"/>
          <w:szCs w:val="24"/>
        </w:rPr>
        <w:t>assignment</w:t>
      </w:r>
      <w:r w:rsidR="005A5BA5" w:rsidRPr="003A5FA1">
        <w:rPr>
          <w:rFonts w:ascii="Times New Roman" w:eastAsia="Arial Unicode MS" w:hAnsi="Times New Roman" w:cs="Times New Roman"/>
          <w:sz w:val="24"/>
          <w:szCs w:val="24"/>
        </w:rPr>
        <w:t>s</w:t>
      </w:r>
      <w:r w:rsidR="00E0278A" w:rsidRPr="003A5FA1">
        <w:rPr>
          <w:rFonts w:ascii="Times New Roman" w:eastAsia="Arial Unicode MS" w:hAnsi="Times New Roman" w:cs="Times New Roman"/>
          <w:sz w:val="24"/>
          <w:szCs w:val="24"/>
        </w:rPr>
        <w:t xml:space="preserve"> on wiki</w:t>
      </w:r>
      <w:r w:rsidR="0034500C" w:rsidRPr="003A5FA1">
        <w:rPr>
          <w:rFonts w:ascii="Times New Roman" w:eastAsia="Arial Unicode MS" w:hAnsi="Times New Roman" w:cs="Times New Roman"/>
          <w:sz w:val="24"/>
          <w:szCs w:val="24"/>
        </w:rPr>
        <w:t xml:space="preserve">.  </w:t>
      </w:r>
    </w:p>
    <w:p w:rsidR="00A66132" w:rsidRDefault="005A5BA5" w:rsidP="0090105B">
      <w:pPr>
        <w:tabs>
          <w:tab w:val="left" w:pos="3600"/>
          <w:tab w:val="left" w:pos="9180"/>
          <w:tab w:val="left" w:pos="9900"/>
        </w:tabs>
        <w:spacing w:after="0" w:line="480" w:lineRule="auto"/>
        <w:ind w:firstLine="720"/>
        <w:rPr>
          <w:rFonts w:ascii="Times New Roman" w:eastAsia="Times" w:hAnsi="Times New Roman" w:cs="Times New Roman"/>
          <w:bCs/>
          <w:sz w:val="24"/>
          <w:szCs w:val="24"/>
        </w:rPr>
      </w:pPr>
      <w:r w:rsidRPr="003A5FA1">
        <w:rPr>
          <w:rFonts w:ascii="Times New Roman" w:eastAsia="Times" w:hAnsi="Times New Roman" w:cs="Times New Roman"/>
          <w:bCs/>
          <w:sz w:val="24"/>
          <w:szCs w:val="24"/>
        </w:rPr>
        <w:t>In conclusion,</w:t>
      </w:r>
      <w:r w:rsidR="00E30590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="007A301D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the </w:t>
      </w:r>
      <w:r w:rsidR="0078529D" w:rsidRPr="003A5FA1">
        <w:rPr>
          <w:rFonts w:ascii="Times New Roman" w:eastAsia="Times" w:hAnsi="Times New Roman" w:cs="Times New Roman"/>
          <w:bCs/>
          <w:sz w:val="24"/>
          <w:szCs w:val="24"/>
        </w:rPr>
        <w:t>Conceptual F</w:t>
      </w:r>
      <w:r w:rsidR="007A301D" w:rsidRPr="003A5FA1">
        <w:rPr>
          <w:rFonts w:ascii="Times New Roman" w:eastAsia="Times" w:hAnsi="Times New Roman" w:cs="Times New Roman"/>
          <w:bCs/>
          <w:sz w:val="24"/>
          <w:szCs w:val="24"/>
        </w:rPr>
        <w:t>ramework</w:t>
      </w:r>
      <w:r w:rsidR="00E7189A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, </w:t>
      </w:r>
      <w:r w:rsidR="00DA7DFB">
        <w:rPr>
          <w:rFonts w:ascii="Times New Roman" w:eastAsia="Times" w:hAnsi="Times New Roman" w:cs="Times New Roman"/>
          <w:bCs/>
          <w:sz w:val="24"/>
          <w:szCs w:val="24"/>
        </w:rPr>
        <w:t xml:space="preserve">content </w:t>
      </w:r>
      <w:r w:rsidR="00DA7DFB" w:rsidRPr="007F7983">
        <w:rPr>
          <w:rFonts w:ascii="Times New Roman" w:eastAsia="Times" w:hAnsi="Times New Roman" w:cs="Times New Roman"/>
          <w:bCs/>
          <w:sz w:val="24"/>
          <w:szCs w:val="24"/>
        </w:rPr>
        <w:t xml:space="preserve">knowledge and </w:t>
      </w:r>
      <w:r w:rsidR="00181B8F" w:rsidRPr="007F7983">
        <w:rPr>
          <w:rFonts w:ascii="Times New Roman" w:eastAsia="Times" w:hAnsi="Times New Roman" w:cs="Times New Roman"/>
          <w:bCs/>
          <w:sz w:val="24"/>
          <w:szCs w:val="24"/>
        </w:rPr>
        <w:t xml:space="preserve">pedagogical </w:t>
      </w:r>
      <w:r w:rsidR="00181B8F" w:rsidRPr="007F7983">
        <w:rPr>
          <w:rFonts w:ascii="Times New Roman" w:eastAsia="Arial Unicode MS" w:hAnsi="Times New Roman" w:cs="Times New Roman"/>
          <w:szCs w:val="20"/>
        </w:rPr>
        <w:t>knowledge,</w:t>
      </w:r>
      <w:r w:rsidR="00E7189A" w:rsidRPr="007F7983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="00181B8F" w:rsidRPr="007F7983">
        <w:rPr>
          <w:rFonts w:ascii="Times New Roman" w:eastAsia="Times" w:hAnsi="Times New Roman" w:cs="Times New Roman"/>
          <w:bCs/>
          <w:sz w:val="24"/>
          <w:szCs w:val="24"/>
        </w:rPr>
        <w:t>all embedded in</w:t>
      </w:r>
      <w:r w:rsidR="00E7189A" w:rsidRPr="007F7983">
        <w:rPr>
          <w:rFonts w:ascii="Times New Roman" w:eastAsia="Times" w:hAnsi="Times New Roman" w:cs="Times New Roman"/>
          <w:bCs/>
          <w:sz w:val="24"/>
          <w:szCs w:val="24"/>
        </w:rPr>
        <w:t xml:space="preserve"> this course</w:t>
      </w:r>
      <w:r w:rsidR="007A301D" w:rsidRPr="007F7983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="00EE3D96" w:rsidRPr="007F7983">
        <w:rPr>
          <w:rFonts w:ascii="Times New Roman" w:eastAsia="Times" w:hAnsi="Times New Roman" w:cs="Times New Roman"/>
          <w:bCs/>
          <w:sz w:val="24"/>
          <w:szCs w:val="24"/>
        </w:rPr>
        <w:t xml:space="preserve">to </w:t>
      </w:r>
      <w:r w:rsidR="007A301D" w:rsidRPr="007F7983">
        <w:rPr>
          <w:rFonts w:ascii="Times New Roman" w:eastAsia="Times" w:hAnsi="Times New Roman" w:cs="Times New Roman"/>
          <w:bCs/>
          <w:sz w:val="24"/>
          <w:szCs w:val="24"/>
        </w:rPr>
        <w:t xml:space="preserve">prepare us to be </w:t>
      </w:r>
      <w:r w:rsidR="007A301D" w:rsidRPr="003A5FA1">
        <w:rPr>
          <w:rFonts w:ascii="Times New Roman" w:eastAsia="Times" w:hAnsi="Times New Roman" w:cs="Times New Roman"/>
          <w:bCs/>
          <w:sz w:val="24"/>
          <w:szCs w:val="24"/>
        </w:rPr>
        <w:t>problem solvers, and to be able to w</w:t>
      </w:r>
      <w:r w:rsidR="00E30590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ork with administrators, colleagues, </w:t>
      </w:r>
      <w:r w:rsidR="001509C2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students, families, and communities.  </w:t>
      </w:r>
      <w:r w:rsidR="007A301D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As a result, </w:t>
      </w:r>
      <w:r w:rsidR="00C16EC0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we can </w:t>
      </w:r>
      <w:r w:rsidR="001E7389" w:rsidRPr="003A5FA1">
        <w:rPr>
          <w:rFonts w:ascii="Times New Roman" w:eastAsia="Times" w:hAnsi="Times New Roman" w:cs="Times New Roman"/>
          <w:bCs/>
          <w:sz w:val="24"/>
          <w:szCs w:val="24"/>
        </w:rPr>
        <w:t>learn to be a value added to the schools</w:t>
      </w:r>
      <w:r w:rsidR="00E30590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="0090105B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in our community. Undoubtedly, </w:t>
      </w:r>
      <w:r w:rsidR="00C16EC0" w:rsidRPr="003A5FA1">
        <w:rPr>
          <w:rFonts w:ascii="Times New Roman" w:eastAsia="Times" w:hAnsi="Times New Roman" w:cs="Times New Roman"/>
          <w:bCs/>
          <w:sz w:val="24"/>
          <w:szCs w:val="24"/>
        </w:rPr>
        <w:t>t</w:t>
      </w:r>
      <w:r w:rsidR="001509C2" w:rsidRPr="003A5FA1">
        <w:rPr>
          <w:rFonts w:ascii="Times New Roman" w:eastAsia="Times" w:hAnsi="Times New Roman" w:cs="Times New Roman"/>
          <w:bCs/>
          <w:sz w:val="24"/>
          <w:szCs w:val="24"/>
        </w:rPr>
        <w:t>he four themes</w:t>
      </w:r>
      <w:r w:rsidR="00E30590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of diversity, collaboration, social justice, and critical self-reflection and reflective practice, </w:t>
      </w:r>
      <w:r w:rsidR="00C16EC0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and the skills knowledge </w:t>
      </w:r>
      <w:r w:rsidR="00F16FB1" w:rsidRPr="003A5FA1">
        <w:rPr>
          <w:rFonts w:ascii="Times New Roman" w:eastAsia="Times" w:hAnsi="Times New Roman" w:cs="Times New Roman"/>
          <w:bCs/>
          <w:sz w:val="24"/>
          <w:szCs w:val="24"/>
        </w:rPr>
        <w:t>align with our course</w:t>
      </w:r>
      <w:r w:rsidR="00C16EC0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 objectives and outcomes</w:t>
      </w:r>
      <w:r w:rsidR="00E7189A" w:rsidRPr="003A5FA1">
        <w:rPr>
          <w:rFonts w:ascii="Times New Roman" w:eastAsia="Times" w:hAnsi="Times New Roman" w:cs="Times New Roman"/>
          <w:bCs/>
          <w:sz w:val="24"/>
          <w:szCs w:val="24"/>
        </w:rPr>
        <w:t>, by ways of action research</w:t>
      </w:r>
      <w:r w:rsidR="00A845EF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, and </w:t>
      </w:r>
      <w:r w:rsidR="00C16EC0" w:rsidRPr="003A5FA1">
        <w:rPr>
          <w:rFonts w:ascii="Times New Roman" w:eastAsia="Times" w:hAnsi="Times New Roman" w:cs="Times New Roman"/>
          <w:bCs/>
          <w:sz w:val="24"/>
          <w:szCs w:val="24"/>
        </w:rPr>
        <w:t xml:space="preserve">pertain to us in our roles as pedagogues. </w:t>
      </w:r>
    </w:p>
    <w:p w:rsidR="00A66132" w:rsidRDefault="00A66132">
      <w:pPr>
        <w:rPr>
          <w:rFonts w:ascii="Times New Roman" w:eastAsia="Times" w:hAnsi="Times New Roman" w:cs="Times New Roman"/>
          <w:bCs/>
          <w:sz w:val="24"/>
          <w:szCs w:val="24"/>
        </w:rPr>
      </w:pPr>
      <w:r>
        <w:rPr>
          <w:rFonts w:ascii="Times New Roman" w:eastAsia="Times" w:hAnsi="Times New Roman" w:cs="Times New Roman"/>
          <w:bCs/>
          <w:sz w:val="24"/>
          <w:szCs w:val="24"/>
        </w:rPr>
        <w:br w:type="page"/>
      </w:r>
    </w:p>
    <w:p w:rsidR="001509C2" w:rsidRDefault="003A5FA1" w:rsidP="00110EF0">
      <w:pPr>
        <w:tabs>
          <w:tab w:val="left" w:pos="3600"/>
          <w:tab w:val="left" w:pos="9180"/>
          <w:tab w:val="left" w:pos="9900"/>
        </w:tabs>
        <w:spacing w:after="0" w:line="240" w:lineRule="auto"/>
        <w:jc w:val="center"/>
        <w:rPr>
          <w:rFonts w:ascii="Times New Roman" w:eastAsia="Times" w:hAnsi="Times New Roman" w:cs="Times New Roman"/>
          <w:b/>
          <w:bCs/>
          <w:sz w:val="24"/>
          <w:szCs w:val="20"/>
        </w:rPr>
      </w:pPr>
      <w:r>
        <w:rPr>
          <w:rFonts w:ascii="Times New Roman" w:eastAsia="Times" w:hAnsi="Times New Roman" w:cs="Times New Roman"/>
          <w:b/>
          <w:bCs/>
          <w:sz w:val="24"/>
          <w:szCs w:val="20"/>
        </w:rPr>
        <w:lastRenderedPageBreak/>
        <w:t>R</w:t>
      </w:r>
      <w:r w:rsidR="00110EF0" w:rsidRPr="00110EF0">
        <w:rPr>
          <w:rFonts w:ascii="Times New Roman" w:eastAsia="Times" w:hAnsi="Times New Roman" w:cs="Times New Roman"/>
          <w:b/>
          <w:bCs/>
          <w:sz w:val="24"/>
          <w:szCs w:val="20"/>
        </w:rPr>
        <w:t>eferences</w:t>
      </w:r>
    </w:p>
    <w:p w:rsidR="00F10F42" w:rsidRDefault="00F10F42" w:rsidP="00110EF0">
      <w:pPr>
        <w:tabs>
          <w:tab w:val="left" w:pos="3600"/>
          <w:tab w:val="left" w:pos="9180"/>
          <w:tab w:val="left" w:pos="9900"/>
        </w:tabs>
        <w:spacing w:after="0" w:line="240" w:lineRule="auto"/>
        <w:jc w:val="center"/>
        <w:rPr>
          <w:rFonts w:ascii="Times New Roman" w:eastAsia="Times" w:hAnsi="Times New Roman" w:cs="Times New Roman"/>
          <w:b/>
          <w:bCs/>
          <w:sz w:val="24"/>
          <w:szCs w:val="20"/>
        </w:rPr>
      </w:pPr>
    </w:p>
    <w:p w:rsidR="00F10F42" w:rsidRPr="00686924" w:rsidRDefault="00686924" w:rsidP="00925B94">
      <w:pPr>
        <w:tabs>
          <w:tab w:val="left" w:pos="3600"/>
          <w:tab w:val="left" w:pos="9180"/>
          <w:tab w:val="left" w:pos="9900"/>
        </w:tabs>
        <w:spacing w:after="0" w:line="240" w:lineRule="auto"/>
        <w:ind w:left="720" w:hanging="720"/>
        <w:rPr>
          <w:rFonts w:ascii="Times New Roman" w:eastAsia="Times" w:hAnsi="Times New Roman" w:cs="Times New Roman"/>
          <w:bCs/>
          <w:sz w:val="24"/>
          <w:szCs w:val="24"/>
          <w:u w:val="single"/>
        </w:rPr>
      </w:pPr>
      <w:r w:rsidRPr="00686924">
        <w:rPr>
          <w:rFonts w:ascii="Times New Roman" w:hAnsi="Times New Roman" w:cs="Times New Roman"/>
          <w:color w:val="000000"/>
          <w:sz w:val="24"/>
          <w:szCs w:val="24"/>
        </w:rPr>
        <w:t>Brooklyn College School of Education. ( 2009</w:t>
      </w:r>
      <w:r w:rsidR="006B1E36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686924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  <w:r w:rsidRPr="00686924">
        <w:rPr>
          <w:rFonts w:ascii="Times New Roman" w:hAnsi="Times New Roman" w:cs="Times New Roman"/>
          <w:i/>
          <w:color w:val="000000"/>
          <w:sz w:val="24"/>
          <w:szCs w:val="24"/>
        </w:rPr>
        <w:t>Conceptual Framework</w:t>
      </w:r>
      <w:r w:rsidRPr="00686924">
        <w:rPr>
          <w:rFonts w:ascii="Times New Roman" w:hAnsi="Times New Roman" w:cs="Times New Roman"/>
          <w:color w:val="000000"/>
          <w:sz w:val="24"/>
          <w:szCs w:val="24"/>
        </w:rPr>
        <w:t>. Retrieved February 8, 2010</w:t>
      </w:r>
      <w:r w:rsidR="00C95ED9" w:rsidRPr="0068692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86924">
        <w:rPr>
          <w:rFonts w:ascii="Times New Roman" w:hAnsi="Times New Roman" w:cs="Times New Roman"/>
          <w:color w:val="000000"/>
          <w:sz w:val="24"/>
          <w:szCs w:val="24"/>
        </w:rPr>
        <w:t xml:space="preserve">from Brooklyn College, The School of Education Web site: </w:t>
      </w:r>
      <w:hyperlink r:id="rId7" w:history="1">
        <w:r w:rsidRPr="00686924">
          <w:rPr>
            <w:rStyle w:val="Hyperlink"/>
            <w:rFonts w:ascii="Times New Roman" w:eastAsia="Times" w:hAnsi="Times New Roman" w:cs="Times New Roman"/>
            <w:bCs/>
            <w:color w:val="auto"/>
            <w:sz w:val="24"/>
            <w:szCs w:val="24"/>
            <w:u w:val="none"/>
          </w:rPr>
          <w:t>http://schooled.brooklyn.cuny.edu/IR-CF.htm</w:t>
        </w:r>
      </w:hyperlink>
    </w:p>
    <w:p w:rsidR="00686924" w:rsidRDefault="00686924" w:rsidP="00925B94">
      <w:pPr>
        <w:tabs>
          <w:tab w:val="left" w:pos="3600"/>
          <w:tab w:val="left" w:pos="9180"/>
          <w:tab w:val="left" w:pos="9900"/>
        </w:tabs>
        <w:spacing w:after="0" w:line="240" w:lineRule="auto"/>
        <w:ind w:left="720" w:hanging="720"/>
        <w:rPr>
          <w:rFonts w:ascii="Times New Roman" w:eastAsia="Times" w:hAnsi="Times New Roman" w:cs="Times New Roman"/>
          <w:bCs/>
          <w:sz w:val="24"/>
          <w:szCs w:val="24"/>
          <w:u w:val="single"/>
        </w:rPr>
      </w:pPr>
    </w:p>
    <w:p w:rsidR="006B1E36" w:rsidRPr="006B1E36" w:rsidRDefault="006B1E36" w:rsidP="006B1E36">
      <w:pPr>
        <w:tabs>
          <w:tab w:val="left" w:pos="3600"/>
          <w:tab w:val="left" w:pos="9180"/>
          <w:tab w:val="left" w:pos="9900"/>
        </w:tabs>
        <w:spacing w:after="0" w:line="240" w:lineRule="auto"/>
        <w:ind w:left="720" w:hanging="720"/>
        <w:rPr>
          <w:rFonts w:ascii="Times New Roman" w:eastAsia="Times" w:hAnsi="Times New Roman" w:cs="Times New Roman"/>
          <w:bCs/>
          <w:sz w:val="24"/>
          <w:szCs w:val="24"/>
        </w:rPr>
      </w:pPr>
      <w:r>
        <w:rPr>
          <w:rFonts w:ascii="Times New Roman" w:eastAsia="Times" w:hAnsi="Times New Roman" w:cs="Times New Roman"/>
          <w:bCs/>
          <w:sz w:val="24"/>
          <w:szCs w:val="24"/>
        </w:rPr>
        <w:t xml:space="preserve">O’Connor-Petruso, S. A. (2010). </w:t>
      </w:r>
      <w:r w:rsidRPr="006B1E36">
        <w:rPr>
          <w:rFonts w:ascii="Times New Roman" w:eastAsia="Times" w:hAnsi="Times New Roman" w:cs="Times New Roman"/>
          <w:bCs/>
          <w:i/>
          <w:sz w:val="24"/>
          <w:szCs w:val="24"/>
        </w:rPr>
        <w:t>Syllabus for Ed7201 Seminar in Applied Theory and Research I</w:t>
      </w:r>
      <w:r>
        <w:rPr>
          <w:rFonts w:ascii="Times New Roman" w:eastAsia="Times" w:hAnsi="Times New Roman" w:cs="Times New Roman"/>
          <w:bCs/>
          <w:sz w:val="24"/>
          <w:szCs w:val="24"/>
        </w:rPr>
        <w:t xml:space="preserve">. </w:t>
      </w:r>
      <w:r w:rsidR="0087251C" w:rsidRPr="00686924">
        <w:rPr>
          <w:rFonts w:ascii="Times New Roman" w:hAnsi="Times New Roman" w:cs="Times New Roman"/>
          <w:color w:val="000000"/>
          <w:sz w:val="24"/>
          <w:szCs w:val="24"/>
        </w:rPr>
        <w:t xml:space="preserve">February 8, 2010, from </w:t>
      </w:r>
      <w:r w:rsidR="0087251C">
        <w:rPr>
          <w:rFonts w:ascii="Times New Roman" w:hAnsi="Times New Roman" w:cs="Times New Roman"/>
          <w:color w:val="000000"/>
          <w:sz w:val="24"/>
          <w:szCs w:val="24"/>
        </w:rPr>
        <w:t>CUNY</w:t>
      </w:r>
      <w:r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="0087251C">
        <w:rPr>
          <w:rFonts w:ascii="Times New Roman" w:eastAsia="Times" w:hAnsi="Times New Roman" w:cs="Times New Roman"/>
          <w:bCs/>
          <w:sz w:val="24"/>
          <w:szCs w:val="24"/>
        </w:rPr>
        <w:t>Blackboard W</w:t>
      </w:r>
      <w:r w:rsidR="009D7486">
        <w:rPr>
          <w:rFonts w:ascii="Times New Roman" w:eastAsia="Times" w:hAnsi="Times New Roman" w:cs="Times New Roman"/>
          <w:bCs/>
          <w:sz w:val="24"/>
          <w:szCs w:val="24"/>
        </w:rPr>
        <w:t>eb</w:t>
      </w:r>
      <w:r w:rsidR="0087251C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="009D7486">
        <w:rPr>
          <w:rFonts w:ascii="Times New Roman" w:eastAsia="Times" w:hAnsi="Times New Roman" w:cs="Times New Roman"/>
          <w:bCs/>
          <w:sz w:val="24"/>
          <w:szCs w:val="24"/>
        </w:rPr>
        <w:t xml:space="preserve">site: </w:t>
      </w:r>
      <w:r w:rsidR="0087251C">
        <w:rPr>
          <w:rFonts w:ascii="Times New Roman" w:eastAsia="Times" w:hAnsi="Times New Roman" w:cs="Times New Roman"/>
          <w:bCs/>
          <w:sz w:val="24"/>
          <w:szCs w:val="24"/>
        </w:rPr>
        <w:t>h</w:t>
      </w:r>
      <w:r w:rsidR="0042118E" w:rsidRPr="0042118E">
        <w:rPr>
          <w:rFonts w:ascii="Times New Roman" w:eastAsia="Times" w:hAnsi="Times New Roman" w:cs="Times New Roman"/>
          <w:bCs/>
          <w:sz w:val="24"/>
          <w:szCs w:val="24"/>
        </w:rPr>
        <w:t>ttp://bbhosted.cuny.edu/webapps/portal/frameset.jsp</w:t>
      </w:r>
    </w:p>
    <w:p w:rsidR="00686924" w:rsidRPr="00686924" w:rsidRDefault="00686924" w:rsidP="00925B94">
      <w:pPr>
        <w:tabs>
          <w:tab w:val="left" w:pos="3600"/>
          <w:tab w:val="left" w:pos="9180"/>
          <w:tab w:val="left" w:pos="9900"/>
        </w:tabs>
        <w:spacing w:after="0" w:line="240" w:lineRule="auto"/>
        <w:ind w:left="720" w:hanging="720"/>
        <w:rPr>
          <w:rFonts w:ascii="Times New Roman" w:eastAsia="Times" w:hAnsi="Times New Roman" w:cs="Times New Roman"/>
          <w:bCs/>
          <w:sz w:val="24"/>
          <w:szCs w:val="24"/>
        </w:rPr>
      </w:pPr>
    </w:p>
    <w:sectPr w:rsidR="00686924" w:rsidRPr="00686924" w:rsidSect="00E067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51C" w:rsidRDefault="00A4351C" w:rsidP="00BE66F5">
      <w:pPr>
        <w:spacing w:after="0" w:line="240" w:lineRule="auto"/>
      </w:pPr>
      <w:r>
        <w:separator/>
      </w:r>
    </w:p>
  </w:endnote>
  <w:endnote w:type="continuationSeparator" w:id="0">
    <w:p w:rsidR="00A4351C" w:rsidRDefault="00A4351C" w:rsidP="00BE6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Batang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51C" w:rsidRDefault="00A4351C" w:rsidP="00BE66F5">
      <w:pPr>
        <w:spacing w:after="0" w:line="240" w:lineRule="auto"/>
      </w:pPr>
      <w:r>
        <w:separator/>
      </w:r>
    </w:p>
  </w:footnote>
  <w:footnote w:type="continuationSeparator" w:id="0">
    <w:p w:rsidR="00A4351C" w:rsidRDefault="00A4351C" w:rsidP="00BE66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C3739"/>
    <w:multiLevelType w:val="hybridMultilevel"/>
    <w:tmpl w:val="2ED4E876"/>
    <w:lvl w:ilvl="0" w:tplc="5AF6F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12B4C"/>
    <w:multiLevelType w:val="hybridMultilevel"/>
    <w:tmpl w:val="819EFC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8B6147"/>
    <w:multiLevelType w:val="hybridMultilevel"/>
    <w:tmpl w:val="2ED4E876"/>
    <w:lvl w:ilvl="0" w:tplc="5AF6F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E212A"/>
    <w:multiLevelType w:val="hybridMultilevel"/>
    <w:tmpl w:val="2ED4E876"/>
    <w:lvl w:ilvl="0" w:tplc="5AF6F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D20EE2"/>
    <w:multiLevelType w:val="hybridMultilevel"/>
    <w:tmpl w:val="60FE82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C90F9B"/>
    <w:multiLevelType w:val="hybridMultilevel"/>
    <w:tmpl w:val="F5C4FB34"/>
    <w:lvl w:ilvl="0" w:tplc="5B86BE2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8D55498"/>
    <w:multiLevelType w:val="hybridMultilevel"/>
    <w:tmpl w:val="2ED4E876"/>
    <w:lvl w:ilvl="0" w:tplc="5AF6F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509C2"/>
    <w:rsid w:val="000170CF"/>
    <w:rsid w:val="000226BB"/>
    <w:rsid w:val="000808AD"/>
    <w:rsid w:val="000B4271"/>
    <w:rsid w:val="00110EF0"/>
    <w:rsid w:val="00115E32"/>
    <w:rsid w:val="00140922"/>
    <w:rsid w:val="001509C2"/>
    <w:rsid w:val="00181B8F"/>
    <w:rsid w:val="0019274C"/>
    <w:rsid w:val="00197591"/>
    <w:rsid w:val="001B31BA"/>
    <w:rsid w:val="001C1B18"/>
    <w:rsid w:val="001D3B80"/>
    <w:rsid w:val="001E7389"/>
    <w:rsid w:val="00221B03"/>
    <w:rsid w:val="00225918"/>
    <w:rsid w:val="0022701E"/>
    <w:rsid w:val="00245120"/>
    <w:rsid w:val="00274617"/>
    <w:rsid w:val="00282515"/>
    <w:rsid w:val="00295ADB"/>
    <w:rsid w:val="002B02F6"/>
    <w:rsid w:val="002B5CFE"/>
    <w:rsid w:val="00320748"/>
    <w:rsid w:val="003335E4"/>
    <w:rsid w:val="0034500C"/>
    <w:rsid w:val="0035054E"/>
    <w:rsid w:val="003872DA"/>
    <w:rsid w:val="003A5FA1"/>
    <w:rsid w:val="003C0471"/>
    <w:rsid w:val="003D0CD0"/>
    <w:rsid w:val="003F7A8E"/>
    <w:rsid w:val="0040336C"/>
    <w:rsid w:val="0042045F"/>
    <w:rsid w:val="0042118E"/>
    <w:rsid w:val="00425B04"/>
    <w:rsid w:val="004477FA"/>
    <w:rsid w:val="00450460"/>
    <w:rsid w:val="00460D7E"/>
    <w:rsid w:val="004716F0"/>
    <w:rsid w:val="004A6290"/>
    <w:rsid w:val="004D5489"/>
    <w:rsid w:val="004E7997"/>
    <w:rsid w:val="0053379F"/>
    <w:rsid w:val="00546A29"/>
    <w:rsid w:val="005A5BA5"/>
    <w:rsid w:val="005B5B11"/>
    <w:rsid w:val="005D0FDB"/>
    <w:rsid w:val="005D7D8D"/>
    <w:rsid w:val="00604E46"/>
    <w:rsid w:val="00623AEB"/>
    <w:rsid w:val="006318CF"/>
    <w:rsid w:val="00633696"/>
    <w:rsid w:val="00643E6E"/>
    <w:rsid w:val="006603D0"/>
    <w:rsid w:val="00686924"/>
    <w:rsid w:val="00691277"/>
    <w:rsid w:val="00692C4B"/>
    <w:rsid w:val="006B1E36"/>
    <w:rsid w:val="006D5F27"/>
    <w:rsid w:val="00707782"/>
    <w:rsid w:val="00712A28"/>
    <w:rsid w:val="0078529D"/>
    <w:rsid w:val="00791DA0"/>
    <w:rsid w:val="007A301D"/>
    <w:rsid w:val="007B3CF0"/>
    <w:rsid w:val="007C3386"/>
    <w:rsid w:val="007C5402"/>
    <w:rsid w:val="007D2192"/>
    <w:rsid w:val="007E3064"/>
    <w:rsid w:val="007F2CE7"/>
    <w:rsid w:val="007F7983"/>
    <w:rsid w:val="00815EAC"/>
    <w:rsid w:val="008316BD"/>
    <w:rsid w:val="00840E0E"/>
    <w:rsid w:val="00846C57"/>
    <w:rsid w:val="00851590"/>
    <w:rsid w:val="0087251C"/>
    <w:rsid w:val="00880070"/>
    <w:rsid w:val="008A2860"/>
    <w:rsid w:val="008A2B27"/>
    <w:rsid w:val="008F4CB8"/>
    <w:rsid w:val="0090105B"/>
    <w:rsid w:val="009235C0"/>
    <w:rsid w:val="00925B94"/>
    <w:rsid w:val="00941808"/>
    <w:rsid w:val="0094676C"/>
    <w:rsid w:val="00957907"/>
    <w:rsid w:val="0098779C"/>
    <w:rsid w:val="009A61D9"/>
    <w:rsid w:val="009C78D4"/>
    <w:rsid w:val="009D7486"/>
    <w:rsid w:val="009E4024"/>
    <w:rsid w:val="00A41320"/>
    <w:rsid w:val="00A4351C"/>
    <w:rsid w:val="00A60E09"/>
    <w:rsid w:val="00A66132"/>
    <w:rsid w:val="00A845EF"/>
    <w:rsid w:val="00A90A57"/>
    <w:rsid w:val="00AD5843"/>
    <w:rsid w:val="00AF1811"/>
    <w:rsid w:val="00B25256"/>
    <w:rsid w:val="00B322BB"/>
    <w:rsid w:val="00B55DA5"/>
    <w:rsid w:val="00BE5D94"/>
    <w:rsid w:val="00BE66F5"/>
    <w:rsid w:val="00C16EC0"/>
    <w:rsid w:val="00C95ED9"/>
    <w:rsid w:val="00CB7E8B"/>
    <w:rsid w:val="00CF7E80"/>
    <w:rsid w:val="00D31803"/>
    <w:rsid w:val="00D41229"/>
    <w:rsid w:val="00D4643C"/>
    <w:rsid w:val="00D47979"/>
    <w:rsid w:val="00D64568"/>
    <w:rsid w:val="00D67F6F"/>
    <w:rsid w:val="00D7318F"/>
    <w:rsid w:val="00D911C3"/>
    <w:rsid w:val="00DA7DFB"/>
    <w:rsid w:val="00DB0110"/>
    <w:rsid w:val="00DB235A"/>
    <w:rsid w:val="00DC14B6"/>
    <w:rsid w:val="00DC1D1B"/>
    <w:rsid w:val="00DE18BF"/>
    <w:rsid w:val="00E0278A"/>
    <w:rsid w:val="00E15031"/>
    <w:rsid w:val="00E30590"/>
    <w:rsid w:val="00E47859"/>
    <w:rsid w:val="00E7189A"/>
    <w:rsid w:val="00E97B80"/>
    <w:rsid w:val="00EB0FD2"/>
    <w:rsid w:val="00ED76D8"/>
    <w:rsid w:val="00EE3D96"/>
    <w:rsid w:val="00F05021"/>
    <w:rsid w:val="00F10F42"/>
    <w:rsid w:val="00F16FB1"/>
    <w:rsid w:val="00F305C1"/>
    <w:rsid w:val="00F35ED2"/>
    <w:rsid w:val="00F40E26"/>
    <w:rsid w:val="00F617C1"/>
    <w:rsid w:val="00F74485"/>
    <w:rsid w:val="00FB141B"/>
    <w:rsid w:val="00FD5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9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9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66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66F5"/>
  </w:style>
  <w:style w:type="paragraph" w:styleId="Footer">
    <w:name w:val="footer"/>
    <w:basedOn w:val="Normal"/>
    <w:link w:val="FooterChar"/>
    <w:uiPriority w:val="99"/>
    <w:semiHidden/>
    <w:unhideWhenUsed/>
    <w:rsid w:val="00BE66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66F5"/>
  </w:style>
  <w:style w:type="paragraph" w:styleId="BalloonText">
    <w:name w:val="Balloon Text"/>
    <w:basedOn w:val="Normal"/>
    <w:link w:val="BalloonTextChar"/>
    <w:uiPriority w:val="99"/>
    <w:semiHidden/>
    <w:unhideWhenUsed/>
    <w:rsid w:val="00BE6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6F5"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E66F5"/>
  </w:style>
  <w:style w:type="character" w:customStyle="1" w:styleId="DateChar">
    <w:name w:val="Date Char"/>
    <w:basedOn w:val="DefaultParagraphFont"/>
    <w:link w:val="Date"/>
    <w:uiPriority w:val="99"/>
    <w:semiHidden/>
    <w:rsid w:val="00BE66F5"/>
  </w:style>
  <w:style w:type="character" w:styleId="Emphasis">
    <w:name w:val="Emphasis"/>
    <w:basedOn w:val="DefaultParagraphFont"/>
    <w:uiPriority w:val="20"/>
    <w:qFormat/>
    <w:rsid w:val="00C95ED9"/>
    <w:rPr>
      <w:i/>
      <w:iCs/>
    </w:rPr>
  </w:style>
  <w:style w:type="character" w:styleId="Hyperlink">
    <w:name w:val="Hyperlink"/>
    <w:basedOn w:val="DefaultParagraphFont"/>
    <w:uiPriority w:val="99"/>
    <w:unhideWhenUsed/>
    <w:rsid w:val="0068692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ed.brooklyn.cuny.edu/IR-CF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4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Nury Rodriguez</dc:creator>
  <cp:keywords/>
  <dc:description/>
  <cp:lastModifiedBy>Nury Rodriguez</cp:lastModifiedBy>
  <cp:revision>113</cp:revision>
  <dcterms:created xsi:type="dcterms:W3CDTF">2010-02-07T00:06:00Z</dcterms:created>
  <dcterms:modified xsi:type="dcterms:W3CDTF">2010-02-08T17:42:00Z</dcterms:modified>
</cp:coreProperties>
</file>